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4AF1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45D509C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254979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2AEA28F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4318F32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caps/>
          <w:sz w:val="28"/>
          <w:szCs w:val="28"/>
          <w:lang w:eastAsia="ru-RU"/>
        </w:rPr>
      </w:pPr>
      <w:r w:rsidRPr="00254979">
        <w:rPr>
          <w:rFonts w:eastAsia="Calibri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C4F75B7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>(Финансовый университет)</w:t>
      </w:r>
    </w:p>
    <w:p w14:paraId="7F63AD64" w14:textId="77777777" w:rsidR="00254979" w:rsidRP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eastAsia="ru-RU"/>
        </w:rPr>
      </w:pPr>
    </w:p>
    <w:p w14:paraId="2DFFD336" w14:textId="0A32592D" w:rsidR="00254979" w:rsidRDefault="00673A7E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Кафедра </w:t>
      </w:r>
      <w:r w:rsidR="00254979" w:rsidRPr="00254979">
        <w:rPr>
          <w:rFonts w:eastAsia="Calibri" w:cs="Times New Roman"/>
          <w:b/>
          <w:sz w:val="28"/>
          <w:szCs w:val="28"/>
        </w:rPr>
        <w:t>международного и публичного права</w:t>
      </w:r>
    </w:p>
    <w:p w14:paraId="4A567816" w14:textId="77777777" w:rsidR="00254979" w:rsidRDefault="00254979" w:rsidP="00254979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 xml:space="preserve"> Юридического факультета</w:t>
      </w:r>
    </w:p>
    <w:p w14:paraId="7249CA0B" w14:textId="77777777" w:rsidR="00B07584" w:rsidRPr="00254979" w:rsidRDefault="00B07584" w:rsidP="00254979">
      <w:pPr>
        <w:spacing w:after="0" w:line="240" w:lineRule="auto"/>
        <w:jc w:val="center"/>
        <w:rPr>
          <w:rFonts w:eastAsia="Calibri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254979" w:rsidRPr="00254979" w14:paraId="59C05C18" w14:textId="77777777" w:rsidTr="0025497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D8F0F9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УТВЕРЖДАЮ</w:t>
            </w:r>
          </w:p>
          <w:p w14:paraId="04A1465E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30396EDA" w14:textId="77777777" w:rsidR="008854AF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Проректор по учебной</w:t>
            </w:r>
          </w:p>
          <w:p w14:paraId="3A1549AF" w14:textId="338FD70A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и методической работе</w:t>
            </w:r>
          </w:p>
          <w:p w14:paraId="5DB887A1" w14:textId="77777777" w:rsidR="00254979" w:rsidRPr="00254979" w:rsidRDefault="00254979" w:rsidP="00254979">
            <w:pPr>
              <w:spacing w:after="0" w:line="240" w:lineRule="auto"/>
              <w:jc w:val="both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0B380927" w14:textId="1409EB78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____________</w:t>
            </w:r>
            <w:r w:rsidR="008854AF">
              <w:rPr>
                <w:rFonts w:eastAsia="Calibri" w:cs="Times New Roman"/>
                <w:color w:val="262626"/>
                <w:sz w:val="28"/>
                <w:szCs w:val="28"/>
              </w:rPr>
              <w:t>__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Е.А.</w:t>
            </w:r>
            <w:r w:rsidR="0059566C">
              <w:rPr>
                <w:rFonts w:eastAsia="Calibri" w:cs="Times New Roman"/>
                <w:color w:val="262626"/>
                <w:sz w:val="28"/>
                <w:szCs w:val="28"/>
              </w:rPr>
              <w:t xml:space="preserve"> </w:t>
            </w:r>
            <w:r w:rsidRPr="00254979">
              <w:rPr>
                <w:rFonts w:eastAsia="Calibri" w:cs="Times New Roman"/>
                <w:color w:val="262626"/>
                <w:sz w:val="28"/>
                <w:szCs w:val="28"/>
              </w:rPr>
              <w:t>Каменева</w:t>
            </w:r>
          </w:p>
          <w:p w14:paraId="7FC3D297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color w:val="262626"/>
                <w:sz w:val="28"/>
                <w:szCs w:val="28"/>
              </w:rPr>
            </w:pPr>
          </w:p>
          <w:p w14:paraId="1672D841" w14:textId="2E57EC4B" w:rsidR="00254979" w:rsidRPr="00254979" w:rsidRDefault="00334B9D" w:rsidP="00254979">
            <w:pPr>
              <w:spacing w:after="0" w:line="240" w:lineRule="auto"/>
              <w:jc w:val="center"/>
              <w:rPr>
                <w:rFonts w:eastAsia="Calibri" w:cs="Times New Roman"/>
                <w:color w:val="262626"/>
                <w:sz w:val="28"/>
                <w:szCs w:val="28"/>
              </w:rPr>
            </w:pPr>
            <w:r>
              <w:rPr>
                <w:rFonts w:eastAsia="Calibri" w:cs="Times New Roman"/>
                <w:color w:val="262626"/>
                <w:sz w:val="28"/>
                <w:szCs w:val="28"/>
              </w:rPr>
              <w:t>«_06</w:t>
            </w:r>
            <w:proofErr w:type="gramStart"/>
            <w:r>
              <w:rPr>
                <w:rFonts w:eastAsia="Calibri" w:cs="Times New Roman"/>
                <w:color w:val="262626"/>
                <w:sz w:val="28"/>
                <w:szCs w:val="28"/>
              </w:rPr>
              <w:t>_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>»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>июня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  <w:u w:val="single"/>
              </w:rPr>
              <w:t xml:space="preserve">         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>202</w:t>
            </w:r>
            <w:r w:rsidR="00673A7E">
              <w:rPr>
                <w:rFonts w:eastAsia="Calibri" w:cs="Times New Roman"/>
                <w:color w:val="262626"/>
                <w:sz w:val="28"/>
                <w:szCs w:val="28"/>
              </w:rPr>
              <w:t>4</w:t>
            </w:r>
            <w:r w:rsidR="00254979" w:rsidRPr="00254979">
              <w:rPr>
                <w:rFonts w:eastAsia="Calibri" w:cs="Times New Roman"/>
                <w:color w:val="262626"/>
                <w:sz w:val="28"/>
                <w:szCs w:val="28"/>
              </w:rPr>
              <w:t xml:space="preserve"> г.</w:t>
            </w:r>
          </w:p>
          <w:p w14:paraId="4EDEF095" w14:textId="77777777" w:rsidR="00254979" w:rsidRPr="00254979" w:rsidRDefault="00254979" w:rsidP="00254979">
            <w:pPr>
              <w:spacing w:after="0" w:line="240" w:lineRule="auto"/>
              <w:rPr>
                <w:rFonts w:eastAsia="Calibri" w:cs="Times New Roman"/>
                <w:b/>
                <w:color w:val="262626"/>
                <w:sz w:val="28"/>
                <w:szCs w:val="28"/>
              </w:rPr>
            </w:pPr>
          </w:p>
        </w:tc>
      </w:tr>
    </w:tbl>
    <w:p w14:paraId="4399E800" w14:textId="77777777" w:rsidR="00254979" w:rsidRPr="00254979" w:rsidRDefault="00254979" w:rsidP="00254979">
      <w:pPr>
        <w:tabs>
          <w:tab w:val="left" w:pos="7770"/>
        </w:tabs>
        <w:spacing w:after="0" w:line="240" w:lineRule="auto"/>
        <w:rPr>
          <w:rFonts w:eastAsia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eastAsia="Times New Roman" w:cs="Times New Roman"/>
          <w:color w:val="262626"/>
          <w:sz w:val="28"/>
          <w:szCs w:val="28"/>
          <w:lang w:eastAsia="ru-RU"/>
        </w:rPr>
        <w:tab/>
      </w:r>
    </w:p>
    <w:p w14:paraId="02661555" w14:textId="77777777" w:rsidR="00254979" w:rsidRPr="00254979" w:rsidRDefault="00254979" w:rsidP="00254979">
      <w:pPr>
        <w:spacing w:after="0" w:line="276" w:lineRule="auto"/>
        <w:jc w:val="center"/>
        <w:rPr>
          <w:rFonts w:eastAsia="Calibri" w:cs="Times New Roman"/>
          <w:color w:val="262626"/>
          <w:sz w:val="32"/>
          <w:szCs w:val="32"/>
        </w:rPr>
      </w:pP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254979" w:rsidRPr="00254979" w14:paraId="7E08A1F0" w14:textId="77777777" w:rsidTr="00254979">
        <w:tc>
          <w:tcPr>
            <w:tcW w:w="2586" w:type="pct"/>
            <w:shd w:val="clear" w:color="auto" w:fill="auto"/>
          </w:tcPr>
          <w:p w14:paraId="214CFC60" w14:textId="77777777" w:rsidR="00254979" w:rsidRPr="00254979" w:rsidRDefault="00254979" w:rsidP="00254979">
            <w:pPr>
              <w:spacing w:after="0" w:line="240" w:lineRule="auto"/>
              <w:rPr>
                <w:rFonts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14:paraId="217AC5F2" w14:textId="77777777" w:rsidR="00254979" w:rsidRPr="00254979" w:rsidRDefault="00254979" w:rsidP="00254979">
            <w:pPr>
              <w:spacing w:after="0" w:line="240" w:lineRule="auto"/>
              <w:rPr>
                <w:rFonts w:eastAsia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14:paraId="2C3969E7" w14:textId="77777777" w:rsidR="00254979" w:rsidRPr="00254979" w:rsidRDefault="00254979" w:rsidP="00B26EE2">
      <w:pPr>
        <w:spacing w:after="0" w:line="240" w:lineRule="auto"/>
        <w:rPr>
          <w:rFonts w:eastAsia="Calibri" w:cs="Times New Roman"/>
          <w:color w:val="262626"/>
          <w:sz w:val="28"/>
          <w:szCs w:val="28"/>
          <w:lang w:eastAsia="ru-RU"/>
        </w:rPr>
      </w:pPr>
    </w:p>
    <w:p w14:paraId="31A0842F" w14:textId="33F3988D" w:rsidR="00254979" w:rsidRPr="00254979" w:rsidRDefault="00673A7E" w:rsidP="00254979">
      <w:pPr>
        <w:spacing w:after="0" w:line="360" w:lineRule="auto"/>
        <w:jc w:val="center"/>
        <w:rPr>
          <w:rFonts w:eastAsia="Calibri" w:cs="Times New Roman"/>
          <w:b/>
          <w:color w:val="262626"/>
          <w:sz w:val="32"/>
          <w:szCs w:val="32"/>
          <w:lang w:eastAsia="ru-RU"/>
        </w:rPr>
      </w:pPr>
      <w:r>
        <w:rPr>
          <w:rFonts w:eastAsia="Calibri" w:cs="Times New Roman"/>
          <w:b/>
          <w:color w:val="262626"/>
          <w:sz w:val="32"/>
          <w:szCs w:val="32"/>
          <w:lang w:eastAsia="ru-RU"/>
        </w:rPr>
        <w:t>Гримальская С.А.</w:t>
      </w:r>
      <w:r w:rsidR="00C22C1E">
        <w:rPr>
          <w:rFonts w:eastAsia="Calibri" w:cs="Times New Roman"/>
          <w:b/>
          <w:color w:val="262626"/>
          <w:sz w:val="32"/>
          <w:szCs w:val="32"/>
          <w:lang w:eastAsia="ru-RU"/>
        </w:rPr>
        <w:t>, Григоров К.Н.</w:t>
      </w:r>
    </w:p>
    <w:p w14:paraId="0CBE96C9" w14:textId="2008C699" w:rsidR="00673A7E" w:rsidRPr="00B26EE2" w:rsidRDefault="00673A7E" w:rsidP="00B26EE2">
      <w:pPr>
        <w:spacing w:before="100" w:beforeAutospacing="1" w:after="100" w:afterAutospacing="1"/>
        <w:jc w:val="center"/>
        <w:rPr>
          <w:rFonts w:ascii="Segoe UI" w:hAnsi="Segoe UI" w:cs="Segoe UI"/>
          <w:b/>
          <w:color w:val="212121"/>
          <w:sz w:val="36"/>
          <w:szCs w:val="36"/>
        </w:rPr>
      </w:pPr>
      <w:r w:rsidRPr="000112E6">
        <w:rPr>
          <w:b/>
          <w:color w:val="212121"/>
          <w:sz w:val="36"/>
          <w:szCs w:val="36"/>
        </w:rPr>
        <w:t xml:space="preserve">Юридическая </w:t>
      </w:r>
      <w:r>
        <w:rPr>
          <w:b/>
          <w:color w:val="212121"/>
          <w:sz w:val="36"/>
          <w:szCs w:val="36"/>
        </w:rPr>
        <w:t xml:space="preserve">ответственность за финансово-экономические правонарушения по законодательству зарубежных стран </w:t>
      </w:r>
    </w:p>
    <w:p w14:paraId="6EB545EB" w14:textId="6547C0DC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1487E92" w14:textId="239F0F20" w:rsidR="005E25F8" w:rsidRPr="00254979" w:rsidRDefault="005E25F8" w:rsidP="005E25F8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  <w:r w:rsidRPr="00E21AEE">
        <w:rPr>
          <w:bCs/>
          <w:color w:val="000000"/>
          <w:sz w:val="28"/>
          <w:szCs w:val="28"/>
        </w:rPr>
        <w:t>38.04.01 «Экономика»</w:t>
      </w:r>
    </w:p>
    <w:p w14:paraId="0EED13AE" w14:textId="365C328C" w:rsidR="005E25F8" w:rsidRPr="005E25F8" w:rsidRDefault="001D5675" w:rsidP="005E25F8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  <w:r w:rsidRPr="001D5675">
        <w:rPr>
          <w:rFonts w:eastAsia="Calibri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818B9AD" w14:textId="77777777" w:rsidR="005E25F8" w:rsidRPr="00254979" w:rsidRDefault="005E25F8" w:rsidP="005E25F8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  <w:r w:rsidRPr="00E21AEE">
        <w:rPr>
          <w:color w:val="000000"/>
          <w:sz w:val="28"/>
          <w:szCs w:val="28"/>
        </w:rPr>
        <w:t xml:space="preserve">«Международный учет и аудит» </w:t>
      </w:r>
    </w:p>
    <w:p w14:paraId="7E8351FB" w14:textId="77777777" w:rsidR="005E25F8" w:rsidRPr="001D5675" w:rsidRDefault="005E25F8" w:rsidP="001D5675">
      <w:pPr>
        <w:spacing w:after="0" w:line="276" w:lineRule="auto"/>
        <w:jc w:val="center"/>
        <w:rPr>
          <w:rFonts w:eastAsia="Calibri" w:cs="Times New Roman"/>
          <w:sz w:val="28"/>
          <w:szCs w:val="28"/>
          <w:lang w:eastAsia="ru-RU"/>
        </w:rPr>
      </w:pPr>
    </w:p>
    <w:p w14:paraId="2569498B" w14:textId="77777777" w:rsidR="001D5675" w:rsidRPr="001D5675" w:rsidRDefault="001D5675" w:rsidP="001D5675">
      <w:pPr>
        <w:spacing w:after="0" w:line="276" w:lineRule="auto"/>
        <w:jc w:val="center"/>
        <w:rPr>
          <w:rFonts w:eastAsia="Calibri" w:cs="Times New Roman"/>
          <w:color w:val="262626"/>
          <w:sz w:val="24"/>
          <w:szCs w:val="24"/>
          <w:lang w:eastAsia="ru-RU"/>
        </w:rPr>
      </w:pPr>
    </w:p>
    <w:p w14:paraId="419CE78F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Рекомендовано Ученым советом Юридического факультета</w:t>
      </w:r>
    </w:p>
    <w:p w14:paraId="3B6C3782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(протокол № 39 от 29.05.2024 г.)</w:t>
      </w:r>
    </w:p>
    <w:p w14:paraId="419A58E8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</w:p>
    <w:p w14:paraId="59519E96" w14:textId="77777777" w:rsidR="00AE329F" w:rsidRPr="00AE329F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>Одобрено Советом кафедры международного и публичного права</w:t>
      </w:r>
    </w:p>
    <w:p w14:paraId="4389924F" w14:textId="2B3DC652" w:rsidR="00254979" w:rsidRPr="00254979" w:rsidRDefault="00AE329F" w:rsidP="00AE329F">
      <w:pPr>
        <w:suppressAutoHyphens/>
        <w:spacing w:after="0" w:line="276" w:lineRule="auto"/>
        <w:jc w:val="center"/>
        <w:rPr>
          <w:rFonts w:eastAsia="Calibri" w:cs="Times New Roman"/>
          <w:iCs/>
          <w:color w:val="262626"/>
          <w:sz w:val="28"/>
          <w:szCs w:val="28"/>
        </w:rPr>
      </w:pPr>
      <w:r w:rsidRPr="00AE329F">
        <w:rPr>
          <w:rFonts w:eastAsia="Calibri" w:cs="Times New Roman"/>
          <w:i/>
          <w:color w:val="262626"/>
          <w:sz w:val="28"/>
          <w:szCs w:val="28"/>
        </w:rPr>
        <w:t xml:space="preserve"> (протокол № 11 от 21.05.2024 г.)</w:t>
      </w:r>
    </w:p>
    <w:p w14:paraId="0FBEAC88" w14:textId="77777777" w:rsidR="00254979" w:rsidRDefault="00254979" w:rsidP="00254979">
      <w:pPr>
        <w:suppressAutoHyphens/>
        <w:spacing w:after="0" w:line="276" w:lineRule="auto"/>
        <w:jc w:val="center"/>
        <w:rPr>
          <w:rFonts w:eastAsia="Calibri" w:cs="Times New Roman"/>
          <w:b/>
          <w:color w:val="262626"/>
          <w:sz w:val="28"/>
          <w:szCs w:val="24"/>
          <w:lang w:eastAsia="ru-RU"/>
        </w:rPr>
      </w:pPr>
    </w:p>
    <w:p w14:paraId="66DACD5C" w14:textId="1A9BEFEF" w:rsidR="00254979" w:rsidRPr="00254979" w:rsidRDefault="00254979" w:rsidP="00254979">
      <w:pPr>
        <w:spacing w:after="200" w:line="276" w:lineRule="auto"/>
        <w:jc w:val="center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Москва  202</w:t>
      </w:r>
      <w:r w:rsidR="00B26EE2">
        <w:rPr>
          <w:rFonts w:eastAsia="Calibri" w:cs="Times New Roman"/>
          <w:b/>
          <w:sz w:val="28"/>
          <w:szCs w:val="24"/>
          <w:lang w:eastAsia="ru-RU"/>
        </w:rPr>
        <w:t>4</w:t>
      </w:r>
      <w:r w:rsidRPr="00254979">
        <w:rPr>
          <w:rFonts w:eastAsia="Calibri" w:cs="Times New Roman"/>
          <w:b/>
          <w:sz w:val="28"/>
          <w:szCs w:val="24"/>
          <w:lang w:eastAsia="ru-RU"/>
        </w:rPr>
        <w:br w:type="page"/>
      </w:r>
    </w:p>
    <w:p w14:paraId="2CC9BDD2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  341(073) </w:t>
      </w:r>
    </w:p>
    <w:p w14:paraId="5283E925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t xml:space="preserve">ББК   67.91 </w:t>
      </w:r>
    </w:p>
    <w:p w14:paraId="299411B3" w14:textId="77777777" w:rsidR="00FF3AE2" w:rsidRDefault="00FF3AE2" w:rsidP="00FF3AE2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  <w:r w:rsidRPr="00EB2BDC">
        <w:rPr>
          <w:rFonts w:eastAsia="Times New Roman" w:cs="Times New Roman"/>
          <w:b/>
          <w:color w:val="000000"/>
          <w:sz w:val="28"/>
          <w:szCs w:val="28"/>
          <w:lang w:eastAsia="ar-SA"/>
        </w:rPr>
        <w:t>Г84</w:t>
      </w:r>
    </w:p>
    <w:p w14:paraId="068668C4" w14:textId="77777777" w:rsidR="00254979" w:rsidRPr="00254979" w:rsidRDefault="00254979" w:rsidP="0025497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8"/>
          <w:szCs w:val="28"/>
          <w:lang w:eastAsia="ar-SA"/>
        </w:rPr>
      </w:pPr>
    </w:p>
    <w:p w14:paraId="6997EFB4" w14:textId="2532BF19" w:rsidR="00254979" w:rsidRPr="00DC7E39" w:rsidRDefault="00254979" w:rsidP="00DC7E39">
      <w:pPr>
        <w:suppressAutoHyphens/>
        <w:spacing w:before="120" w:after="0" w:line="240" w:lineRule="auto"/>
        <w:ind w:firstLine="709"/>
        <w:jc w:val="both"/>
        <w:rPr>
          <w:rFonts w:eastAsia="Times New Roman" w:cs="Times New Roman"/>
          <w:b/>
          <w:color w:val="000000"/>
          <w:sz w:val="26"/>
          <w:szCs w:val="26"/>
          <w:lang w:eastAsia="ar-SA"/>
        </w:rPr>
      </w:pPr>
      <w:r w:rsidRPr="00DC7E39">
        <w:rPr>
          <w:rFonts w:eastAsia="Times New Roman" w:cs="Times New Roman"/>
          <w:b/>
          <w:color w:val="000000"/>
          <w:sz w:val="28"/>
          <w:szCs w:val="28"/>
          <w:lang w:eastAsia="ar-SA"/>
        </w:rPr>
        <w:t>Рецензент: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</w:t>
      </w:r>
      <w:r w:rsidR="00B26EE2">
        <w:rPr>
          <w:rFonts w:eastAsia="Calibri" w:cs="Times New Roman"/>
          <w:color w:val="262626"/>
          <w:sz w:val="28"/>
          <w:szCs w:val="28"/>
        </w:rPr>
        <w:t>заведующий Кафедрой</w:t>
      </w:r>
      <w:r w:rsidR="00DC7E39" w:rsidRPr="00DC7E39">
        <w:rPr>
          <w:rFonts w:eastAsia="Calibri" w:cs="Times New Roman"/>
          <w:color w:val="262626"/>
          <w:sz w:val="28"/>
          <w:szCs w:val="28"/>
        </w:rPr>
        <w:t xml:space="preserve"> международного и публичного права Юридического факультета</w:t>
      </w:r>
      <w:r w:rsidR="00DC7E39" w:rsidRPr="00DC7E3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, </w:t>
      </w:r>
      <w:proofErr w:type="spellStart"/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д</w:t>
      </w:r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.ю.н</w:t>
      </w:r>
      <w:proofErr w:type="spellEnd"/>
      <w:r w:rsidRPr="00DC7E39">
        <w:rPr>
          <w:rFonts w:eastAsia="Times New Roman" w:cs="Times New Roman"/>
          <w:color w:val="000000"/>
          <w:sz w:val="28"/>
          <w:szCs w:val="28"/>
          <w:lang w:eastAsia="ar-SA"/>
        </w:rPr>
        <w:t>.</w:t>
      </w:r>
      <w:r w:rsidR="00AA3AE1" w:rsidRPr="00DC7E39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Ю.В. Николаева</w:t>
      </w:r>
    </w:p>
    <w:p w14:paraId="7D3D999C" w14:textId="77777777" w:rsidR="00DC7E39" w:rsidRDefault="00DC7E39" w:rsidP="00254979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</w:p>
    <w:p w14:paraId="11A8752C" w14:textId="2B42723E" w:rsidR="00B26EE2" w:rsidRDefault="00B26EE2" w:rsidP="001D567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lang w:eastAsia="ar-SA"/>
        </w:rPr>
      </w:pPr>
      <w:r>
        <w:rPr>
          <w:rFonts w:eastAsia="Times New Roman" w:cs="Times New Roman"/>
          <w:color w:val="000000"/>
          <w:sz w:val="28"/>
          <w:szCs w:val="28"/>
          <w:lang w:eastAsia="ar-SA"/>
        </w:rPr>
        <w:t>Гримальская С.А.</w:t>
      </w:r>
      <w:r w:rsidR="00C22C1E">
        <w:rPr>
          <w:rFonts w:eastAsia="Times New Roman" w:cs="Times New Roman"/>
          <w:color w:val="000000"/>
          <w:sz w:val="28"/>
          <w:szCs w:val="28"/>
          <w:lang w:eastAsia="ar-SA"/>
        </w:rPr>
        <w:t>, Григоров К.Н.</w:t>
      </w:r>
    </w:p>
    <w:p w14:paraId="49127AC8" w14:textId="734EA9B2" w:rsidR="00254979" w:rsidRPr="00B26EE2" w:rsidRDefault="00254979" w:rsidP="00986D71">
      <w:pPr>
        <w:spacing w:before="100" w:beforeAutospacing="1" w:after="100" w:afterAutospacing="1"/>
        <w:ind w:firstLine="567"/>
        <w:jc w:val="both"/>
        <w:rPr>
          <w:rFonts w:ascii="Segoe UI" w:hAnsi="Segoe UI" w:cs="Segoe UI"/>
          <w:b/>
          <w:color w:val="212121"/>
          <w:sz w:val="28"/>
          <w:szCs w:val="28"/>
        </w:rPr>
      </w:pP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Рабочая программа дисциплины</w:t>
      </w:r>
      <w:r w:rsidRPr="00B26EE2">
        <w:rPr>
          <w:rFonts w:eastAsia="Calibri" w:cs="Times New Roman"/>
          <w:sz w:val="28"/>
          <w:szCs w:val="28"/>
        </w:rPr>
        <w:t xml:space="preserve"> «</w:t>
      </w:r>
      <w:r w:rsidR="00B26EE2" w:rsidRPr="00B26EE2">
        <w:rPr>
          <w:color w:val="212121"/>
          <w:sz w:val="28"/>
          <w:szCs w:val="28"/>
        </w:rPr>
        <w:t xml:space="preserve">Юридическая ответственность за финансово-экономические правонарушения по законодательству зарубежных стран»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предназначена для студентов, обучающихся 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по направлению подготовки 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38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>.04.01 «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Экономика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>», направленность программы магистратуры «</w:t>
      </w:r>
      <w:r w:rsidR="001E5001">
        <w:rPr>
          <w:rFonts w:eastAsia="Times New Roman" w:cs="Times New Roman"/>
          <w:color w:val="000000"/>
          <w:sz w:val="28"/>
          <w:szCs w:val="28"/>
          <w:lang w:eastAsia="ar-SA"/>
        </w:rPr>
        <w:t>Международный учет и аудит</w:t>
      </w:r>
      <w:r w:rsidR="001D5675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»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="00B26EE2" w:rsidRPr="00B26EE2">
        <w:rPr>
          <w:rFonts w:eastAsia="Calibri" w:cs="Times New Roman"/>
          <w:color w:val="000000"/>
          <w:sz w:val="28"/>
          <w:szCs w:val="28"/>
          <w:lang w:eastAsia="ar-SA"/>
        </w:rPr>
        <w:t xml:space="preserve">Кафедра </w:t>
      </w:r>
      <w:r w:rsidRPr="00B26EE2">
        <w:rPr>
          <w:rFonts w:eastAsia="Calibri" w:cs="Times New Roman"/>
          <w:color w:val="000000"/>
          <w:sz w:val="28"/>
          <w:szCs w:val="28"/>
          <w:lang w:eastAsia="ar-SA"/>
        </w:rPr>
        <w:t>международного и публичного права</w:t>
      </w:r>
      <w:r w:rsidR="00AA3AE1" w:rsidRPr="00B26EE2">
        <w:rPr>
          <w:rFonts w:eastAsia="Calibri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,</w:t>
      </w:r>
      <w:r w:rsidR="00AA3AE1" w:rsidRPr="00B26E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202</w:t>
      </w:r>
      <w:r w:rsidR="00B26EE2">
        <w:rPr>
          <w:rFonts w:eastAsia="Times New Roman" w:cs="Times New Roman"/>
          <w:color w:val="000000"/>
          <w:sz w:val="28"/>
          <w:szCs w:val="28"/>
          <w:lang w:eastAsia="ar-SA"/>
        </w:rPr>
        <w:t>4</w:t>
      </w:r>
      <w:r w:rsidRPr="00B26EE2">
        <w:rPr>
          <w:rFonts w:eastAsia="Times New Roman" w:cs="Times New Roman"/>
          <w:color w:val="000000"/>
          <w:sz w:val="28"/>
          <w:szCs w:val="28"/>
          <w:lang w:eastAsia="ar-SA"/>
        </w:rPr>
        <w:t>. –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 xml:space="preserve">  </w:t>
      </w:r>
      <w:r w:rsidR="00FF3AE2">
        <w:rPr>
          <w:rFonts w:eastAsia="Times New Roman" w:cs="Times New Roman"/>
          <w:color w:val="000000"/>
          <w:sz w:val="28"/>
          <w:szCs w:val="28"/>
          <w:lang w:eastAsia="ar-SA"/>
        </w:rPr>
        <w:t xml:space="preserve">24 </w:t>
      </w:r>
      <w:r w:rsidRPr="00600866">
        <w:rPr>
          <w:rFonts w:eastAsia="Times New Roman" w:cs="Times New Roman"/>
          <w:color w:val="000000"/>
          <w:sz w:val="28"/>
          <w:szCs w:val="28"/>
          <w:lang w:eastAsia="ar-SA"/>
        </w:rPr>
        <w:t>с.</w:t>
      </w:r>
    </w:p>
    <w:p w14:paraId="64FD3640" w14:textId="77777777" w:rsidR="00254979" w:rsidRPr="00254979" w:rsidRDefault="00254979" w:rsidP="00254979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eastAsia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eastAsia="Calibri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61172F28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178FFAD" w14:textId="77777777" w:rsid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29F56A23" w14:textId="77777777" w:rsidR="00A61C16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46F595D5" w14:textId="77777777" w:rsidR="00A61C16" w:rsidRPr="00254979" w:rsidRDefault="00A61C16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5681F367" w14:textId="6DBA2F0D" w:rsidR="00254979" w:rsidRPr="00254979" w:rsidRDefault="00B26EE2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sz w:val="28"/>
          <w:szCs w:val="28"/>
          <w:lang w:eastAsia="ar-SA"/>
        </w:rPr>
      </w:pPr>
      <w:r>
        <w:rPr>
          <w:rFonts w:eastAsia="Times New Roman" w:cs="Times New Roman"/>
          <w:b/>
          <w:color w:val="000000"/>
          <w:sz w:val="28"/>
          <w:szCs w:val="26"/>
          <w:lang w:eastAsia="ar-SA"/>
        </w:rPr>
        <w:t>С.А. Гримальская</w:t>
      </w:r>
      <w:r w:rsidR="00C22C1E">
        <w:rPr>
          <w:rFonts w:eastAsia="Times New Roman" w:cs="Times New Roman"/>
          <w:b/>
          <w:color w:val="000000"/>
          <w:sz w:val="28"/>
          <w:szCs w:val="26"/>
          <w:lang w:eastAsia="ar-SA"/>
        </w:rPr>
        <w:t xml:space="preserve">, К.Н. Григоров </w:t>
      </w:r>
    </w:p>
    <w:p w14:paraId="5263AD41" w14:textId="74010CFE" w:rsidR="00F2556F" w:rsidRPr="00B26EE2" w:rsidRDefault="00B26EE2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bCs/>
          <w:color w:val="000000"/>
          <w:sz w:val="28"/>
          <w:szCs w:val="26"/>
          <w:lang w:eastAsia="ar-SA"/>
        </w:rPr>
      </w:pPr>
      <w:r w:rsidRPr="00B26EE2">
        <w:rPr>
          <w:b/>
          <w:bCs/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</w:p>
    <w:p w14:paraId="54FA7399" w14:textId="77777777" w:rsidR="00254979" w:rsidRPr="00254979" w:rsidRDefault="00254979" w:rsidP="00254979">
      <w:pPr>
        <w:suppressAutoHyphens/>
        <w:spacing w:after="120" w:line="320" w:lineRule="exact"/>
        <w:ind w:left="283"/>
        <w:jc w:val="center"/>
        <w:rPr>
          <w:rFonts w:eastAsia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eastAsia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14:paraId="27319E62" w14:textId="77777777" w:rsidR="00254979" w:rsidRPr="00254979" w:rsidRDefault="00254979" w:rsidP="00254979">
      <w:pPr>
        <w:tabs>
          <w:tab w:val="left" w:pos="2940"/>
        </w:tabs>
        <w:suppressAutoHyphens/>
        <w:spacing w:after="0" w:line="240" w:lineRule="auto"/>
        <w:jc w:val="center"/>
        <w:rPr>
          <w:rFonts w:eastAsia="Times New Roman" w:cs="Times New Roman"/>
          <w:color w:val="000000"/>
          <w:sz w:val="28"/>
          <w:szCs w:val="26"/>
          <w:lang w:eastAsia="ar-SA"/>
        </w:rPr>
      </w:pPr>
    </w:p>
    <w:p w14:paraId="376A3A77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color w:val="000000"/>
          <w:sz w:val="28"/>
          <w:szCs w:val="26"/>
          <w:lang w:eastAsia="ar-SA"/>
        </w:rPr>
      </w:pPr>
    </w:p>
    <w:p w14:paraId="0151CA11" w14:textId="77777777" w:rsid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39C1A8B2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5571892F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7FA8B12D" w14:textId="77777777" w:rsidR="00A61C16" w:rsidRDefault="00A61C16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14:paraId="05A21B24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36F7D712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5D02A0B5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8DC316B" w14:textId="77777777" w:rsidR="00254979" w:rsidRP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</w:pPr>
    </w:p>
    <w:p w14:paraId="4260C4C4" w14:textId="3185F7B3" w:rsidR="00254979" w:rsidRDefault="00254979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F2556F">
        <w:rPr>
          <w:rFonts w:eastAsia="Times New Roman" w:cs="Times New Roman"/>
          <w:color w:val="000000"/>
          <w:sz w:val="26"/>
          <w:szCs w:val="26"/>
          <w:lang w:eastAsia="ar-SA"/>
        </w:rPr>
        <w:t>©</w:t>
      </w:r>
      <w:r w:rsidRPr="00F2556F">
        <w:rPr>
          <w:rFonts w:eastAsia="Calibri" w:cs="Times New Roman"/>
          <w:sz w:val="26"/>
          <w:szCs w:val="26"/>
        </w:rPr>
        <w:t xml:space="preserve"> </w:t>
      </w:r>
      <w:r w:rsidR="00B26EE2">
        <w:rPr>
          <w:rFonts w:eastAsia="Calibri" w:cs="Times New Roman"/>
          <w:sz w:val="26"/>
          <w:szCs w:val="26"/>
        </w:rPr>
        <w:t>Светлана Александровна Гримальская,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202</w:t>
      </w:r>
      <w:r w:rsidR="00B26EE2"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67F8DC8A" w14:textId="1F0C744C" w:rsidR="00C22C1E" w:rsidRPr="00254979" w:rsidRDefault="00C22C1E" w:rsidP="00C22C1E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F2556F">
        <w:rPr>
          <w:rFonts w:eastAsia="Times New Roman" w:cs="Times New Roman"/>
          <w:color w:val="000000"/>
          <w:sz w:val="26"/>
          <w:szCs w:val="26"/>
          <w:lang w:eastAsia="ar-SA"/>
        </w:rPr>
        <w:t>©</w:t>
      </w:r>
      <w:r w:rsidRPr="00F2556F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Кирилл Николаевич Григоров, 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202</w:t>
      </w:r>
      <w:r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7B7C54E8" w14:textId="77777777" w:rsidR="00C22C1E" w:rsidRPr="00254979" w:rsidRDefault="00C22C1E" w:rsidP="00254979">
      <w:pPr>
        <w:suppressAutoHyphens/>
        <w:spacing w:after="0" w:line="240" w:lineRule="auto"/>
        <w:ind w:left="283"/>
        <w:jc w:val="right"/>
        <w:rPr>
          <w:rFonts w:eastAsia="Times New Roman" w:cs="Times New Roman"/>
          <w:color w:val="000000"/>
          <w:sz w:val="26"/>
          <w:szCs w:val="26"/>
          <w:lang w:eastAsia="ar-SA"/>
        </w:rPr>
      </w:pPr>
    </w:p>
    <w:p w14:paraId="15696674" w14:textId="26BDCEC8" w:rsidR="00254979" w:rsidRPr="00254979" w:rsidRDefault="00254979" w:rsidP="00254979">
      <w:pPr>
        <w:suppressAutoHyphens/>
        <w:spacing w:after="0" w:line="240" w:lineRule="auto"/>
        <w:ind w:left="4531" w:firstLine="425"/>
        <w:jc w:val="center"/>
        <w:rPr>
          <w:rFonts w:eastAsia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                ©</w:t>
      </w:r>
      <w:r w:rsidR="00AA3AE1">
        <w:rPr>
          <w:rFonts w:eastAsia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 w:rsidR="00B26EE2">
        <w:rPr>
          <w:rFonts w:eastAsia="Times New Roman" w:cs="Times New Roman"/>
          <w:color w:val="000000"/>
          <w:sz w:val="26"/>
          <w:szCs w:val="26"/>
          <w:lang w:eastAsia="ar-SA"/>
        </w:rPr>
        <w:t>4</w:t>
      </w:r>
    </w:p>
    <w:p w14:paraId="078C1C0D" w14:textId="77777777" w:rsidR="00254979" w:rsidRPr="00254979" w:rsidRDefault="00254979" w:rsidP="00254979">
      <w:pPr>
        <w:spacing w:after="200" w:line="276" w:lineRule="auto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eastAsia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251CE322" w14:textId="777777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14:paraId="604262F8" w14:textId="57FAA6E9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="00A72264">
        <w:rPr>
          <w:rFonts w:eastAsia="Times New Roman" w:cs="Times New Roman"/>
          <w:sz w:val="26"/>
          <w:szCs w:val="26"/>
          <w:lang w:eastAsia="ru-RU"/>
        </w:rPr>
        <w:t>4</w:t>
      </w:r>
    </w:p>
    <w:p w14:paraId="6DDBB934" w14:textId="1D65D6D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600866">
        <w:rPr>
          <w:rFonts w:eastAsia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74626A">
        <w:rPr>
          <w:rFonts w:eastAsia="Times New Roman" w:cs="Times New Roman"/>
          <w:sz w:val="26"/>
          <w:szCs w:val="26"/>
          <w:lang w:eastAsia="ru-RU"/>
        </w:rPr>
        <w:t>4</w:t>
      </w:r>
    </w:p>
    <w:p w14:paraId="215CFC6C" w14:textId="149712CE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обучающихся.…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74626A">
        <w:rPr>
          <w:rFonts w:eastAsia="Times New Roman" w:cs="Times New Roman"/>
          <w:sz w:val="26"/>
          <w:szCs w:val="26"/>
          <w:lang w:eastAsia="ru-RU"/>
        </w:rPr>
        <w:t>5</w:t>
      </w:r>
    </w:p>
    <w:p w14:paraId="074C90E2" w14:textId="142C4778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видов учебных занятий 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74626A">
        <w:rPr>
          <w:rFonts w:eastAsia="Times New Roman" w:cs="Times New Roman"/>
          <w:sz w:val="26"/>
          <w:szCs w:val="26"/>
          <w:lang w:eastAsia="ru-RU"/>
        </w:rPr>
        <w:t>5</w:t>
      </w:r>
    </w:p>
    <w:p w14:paraId="1F5ED2D2" w14:textId="2F22ABA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5.1. Содержание дисци</w:t>
      </w:r>
      <w:r w:rsidR="00600866">
        <w:rPr>
          <w:rFonts w:eastAsia="Times New Roman" w:cs="Times New Roman"/>
          <w:sz w:val="26"/>
          <w:szCs w:val="26"/>
          <w:lang w:eastAsia="ru-RU"/>
        </w:rPr>
        <w:t>плины………………………………………………………...…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08085C">
        <w:rPr>
          <w:rFonts w:eastAsia="Times New Roman" w:cs="Times New Roman"/>
          <w:sz w:val="26"/>
          <w:szCs w:val="26"/>
          <w:lang w:eastAsia="ru-RU"/>
        </w:rPr>
        <w:t>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6</w:t>
      </w:r>
    </w:p>
    <w:p w14:paraId="13CA75EB" w14:textId="6B521BDB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5.2. Учебно-тематический план………</w:t>
      </w:r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…....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…..........</w:t>
      </w:r>
      <w:r w:rsidR="0008085C">
        <w:rPr>
          <w:rFonts w:eastAsia="Times New Roman" w:cs="Times New Roman"/>
          <w:sz w:val="26"/>
          <w:szCs w:val="26"/>
          <w:lang w:eastAsia="ru-RU"/>
        </w:rPr>
        <w:t>..</w:t>
      </w:r>
      <w:r w:rsidR="00262543">
        <w:rPr>
          <w:rFonts w:eastAsia="Times New Roman" w:cs="Times New Roman"/>
          <w:sz w:val="26"/>
          <w:szCs w:val="26"/>
          <w:lang w:eastAsia="ru-RU"/>
        </w:rPr>
        <w:t>8</w:t>
      </w:r>
    </w:p>
    <w:p w14:paraId="591A719D" w14:textId="547F4446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…………………….………..........</w:t>
      </w:r>
      <w:r w:rsidR="0074626A">
        <w:rPr>
          <w:rFonts w:eastAsia="Times New Roman" w:cs="Times New Roman"/>
          <w:sz w:val="26"/>
          <w:szCs w:val="26"/>
          <w:lang w:eastAsia="ru-RU"/>
        </w:rPr>
        <w:t>..9</w:t>
      </w:r>
    </w:p>
    <w:p w14:paraId="66858B8B" w14:textId="6043895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дисцип</w:t>
      </w:r>
      <w:r w:rsidR="00600866">
        <w:rPr>
          <w:rFonts w:eastAsia="Times New Roman" w:cs="Times New Roman"/>
          <w:sz w:val="26"/>
          <w:szCs w:val="26"/>
          <w:lang w:eastAsia="ru-RU"/>
        </w:rPr>
        <w:t>лине.…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…………………………………………………………….1</w:t>
      </w:r>
      <w:r w:rsidR="00C3675C">
        <w:rPr>
          <w:rFonts w:eastAsia="Times New Roman" w:cs="Times New Roman"/>
          <w:sz w:val="26"/>
          <w:szCs w:val="26"/>
          <w:lang w:eastAsia="ru-RU"/>
        </w:rPr>
        <w:t>1</w:t>
      </w:r>
    </w:p>
    <w:p w14:paraId="2C4748D6" w14:textId="099CB8E4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600866">
        <w:rPr>
          <w:rFonts w:eastAsia="Times New Roman" w:cs="Times New Roman"/>
          <w:sz w:val="26"/>
          <w:szCs w:val="26"/>
          <w:lang w:eastAsia="ru-RU"/>
        </w:rPr>
        <w:t>й работы…………………………………………………...1</w:t>
      </w:r>
      <w:r w:rsidR="00C3675C">
        <w:rPr>
          <w:rFonts w:eastAsia="Times New Roman" w:cs="Times New Roman"/>
          <w:sz w:val="26"/>
          <w:szCs w:val="26"/>
          <w:lang w:eastAsia="ru-RU"/>
        </w:rPr>
        <w:t>1</w:t>
      </w:r>
    </w:p>
    <w:p w14:paraId="45C1FE74" w14:textId="64CADAF1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контролю….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………..</w:t>
      </w:r>
      <w:r w:rsidR="00A72264">
        <w:rPr>
          <w:rFonts w:eastAsia="Times New Roman" w:cs="Times New Roman"/>
          <w:sz w:val="26"/>
          <w:szCs w:val="26"/>
          <w:lang w:eastAsia="ru-RU"/>
        </w:rPr>
        <w:t>1</w:t>
      </w:r>
      <w:r w:rsidR="00C3675C">
        <w:rPr>
          <w:rFonts w:eastAsia="Times New Roman" w:cs="Times New Roman"/>
          <w:sz w:val="26"/>
          <w:szCs w:val="26"/>
          <w:lang w:eastAsia="ru-RU"/>
        </w:rPr>
        <w:t>3</w:t>
      </w:r>
    </w:p>
    <w:p w14:paraId="3E4B7145" w14:textId="27A2A07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A72264">
        <w:rPr>
          <w:rFonts w:eastAsia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A72264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A72264">
        <w:rPr>
          <w:rFonts w:eastAsia="Times New Roman" w:cs="Times New Roman"/>
          <w:sz w:val="26"/>
          <w:szCs w:val="26"/>
          <w:lang w:eastAsia="ru-RU"/>
        </w:rPr>
        <w:t>…………………………………………..</w:t>
      </w:r>
      <w:r w:rsidR="005A341F">
        <w:rPr>
          <w:rFonts w:eastAsia="Times New Roman" w:cs="Times New Roman"/>
          <w:sz w:val="26"/>
          <w:szCs w:val="26"/>
          <w:lang w:eastAsia="ru-RU"/>
        </w:rPr>
        <w:t>1</w:t>
      </w:r>
      <w:r w:rsidR="00C3675C">
        <w:rPr>
          <w:rFonts w:eastAsia="Times New Roman" w:cs="Times New Roman"/>
          <w:sz w:val="26"/>
          <w:szCs w:val="26"/>
          <w:lang w:eastAsia="ru-RU"/>
        </w:rPr>
        <w:t>7</w:t>
      </w:r>
    </w:p>
    <w:p w14:paraId="6F4548B1" w14:textId="0DF65722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</w:t>
      </w:r>
      <w:r w:rsidR="00600866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.……………....................………</w:t>
      </w:r>
      <w:r w:rsidR="005A341F">
        <w:rPr>
          <w:rFonts w:eastAsia="Times New Roman" w:cs="Times New Roman"/>
          <w:sz w:val="26"/>
          <w:szCs w:val="26"/>
          <w:lang w:eastAsia="ru-RU"/>
        </w:rPr>
        <w:t>2</w:t>
      </w:r>
      <w:r w:rsidR="0074626A">
        <w:rPr>
          <w:rFonts w:eastAsia="Times New Roman" w:cs="Times New Roman"/>
          <w:sz w:val="26"/>
          <w:szCs w:val="26"/>
          <w:lang w:eastAsia="ru-RU"/>
        </w:rPr>
        <w:t>1</w:t>
      </w:r>
    </w:p>
    <w:p w14:paraId="5002AC54" w14:textId="01D08462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 w:rsidR="00600866">
        <w:rPr>
          <w:rFonts w:eastAsia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119A0070" w14:textId="00115B17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600866">
        <w:rPr>
          <w:rFonts w:eastAsia="Times New Roman" w:cs="Times New Roman"/>
          <w:sz w:val="26"/>
          <w:szCs w:val="26"/>
          <w:lang w:eastAsia="ru-RU"/>
        </w:rPr>
        <w:t xml:space="preserve"> по освоению дисциплины………</w:t>
      </w:r>
      <w:proofErr w:type="gramStart"/>
      <w:r w:rsidR="00600866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="00600866">
        <w:rPr>
          <w:rFonts w:eastAsia="Times New Roman" w:cs="Times New Roman"/>
          <w:sz w:val="26"/>
          <w:szCs w:val="26"/>
          <w:lang w:eastAsia="ru-RU"/>
        </w:rPr>
        <w:t>…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5C0F8E12" w14:textId="1DE3BF83" w:rsidR="00254979" w:rsidRPr="00254979" w:rsidRDefault="00254979" w:rsidP="00600866">
      <w:pPr>
        <w:spacing w:after="0" w:line="360" w:lineRule="auto"/>
        <w:rPr>
          <w:rFonts w:eastAsia="Times New Roman" w:cs="Times New Roman"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254979">
        <w:rPr>
          <w:rFonts w:eastAsia="Times New Roman" w:cs="Times New Roman"/>
          <w:sz w:val="26"/>
          <w:szCs w:val="26"/>
          <w:lang w:eastAsia="ru-RU"/>
        </w:rPr>
        <w:t>…….</w:t>
      </w:r>
      <w:proofErr w:type="gramEnd"/>
      <w:r w:rsidRPr="00254979">
        <w:rPr>
          <w:rFonts w:eastAsia="Times New Roman" w:cs="Times New Roman"/>
          <w:sz w:val="26"/>
          <w:szCs w:val="26"/>
          <w:lang w:eastAsia="ru-RU"/>
        </w:rPr>
        <w:t>.….…………..</w:t>
      </w:r>
      <w:r w:rsidR="00D23EB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4</w:t>
      </w:r>
    </w:p>
    <w:p w14:paraId="5BCA2A05" w14:textId="4BE8DB95" w:rsidR="00587AEC" w:rsidRDefault="00254979" w:rsidP="00600866">
      <w:pPr>
        <w:spacing w:after="0" w:line="360" w:lineRule="auto"/>
        <w:rPr>
          <w:rFonts w:eastAsia="Calibri" w:cs="Times New Roman"/>
          <w:b/>
          <w:sz w:val="26"/>
          <w:szCs w:val="26"/>
          <w:lang w:eastAsia="ru-RU"/>
        </w:rPr>
      </w:pPr>
      <w:r w:rsidRPr="00254979">
        <w:rPr>
          <w:rFonts w:eastAsia="Times New Roman" w:cs="Times New Roman"/>
          <w:sz w:val="26"/>
          <w:szCs w:val="26"/>
          <w:lang w:eastAsia="ru-RU"/>
        </w:rPr>
        <w:t xml:space="preserve">12. Описание материально-технической базы, необходимой для осуществления образовательного процесса по </w:t>
      </w:r>
      <w:r w:rsidRPr="005A341F">
        <w:rPr>
          <w:rFonts w:eastAsia="Times New Roman" w:cs="Times New Roman"/>
          <w:sz w:val="26"/>
          <w:szCs w:val="26"/>
          <w:lang w:eastAsia="ru-RU"/>
        </w:rPr>
        <w:t>дисципл</w:t>
      </w:r>
      <w:r w:rsidR="00600866" w:rsidRPr="005A341F">
        <w:rPr>
          <w:rFonts w:eastAsia="Times New Roman" w:cs="Times New Roman"/>
          <w:sz w:val="26"/>
          <w:szCs w:val="26"/>
          <w:lang w:eastAsia="ru-RU"/>
        </w:rPr>
        <w:t>ине…………………………………………...........</w:t>
      </w:r>
      <w:r w:rsidR="0074626A">
        <w:rPr>
          <w:rFonts w:eastAsia="Times New Roman" w:cs="Times New Roman"/>
          <w:sz w:val="26"/>
          <w:szCs w:val="26"/>
          <w:lang w:eastAsia="ru-RU"/>
        </w:rPr>
        <w:t>2</w:t>
      </w:r>
      <w:r w:rsidR="00C3675C">
        <w:rPr>
          <w:rFonts w:eastAsia="Times New Roman" w:cs="Times New Roman"/>
          <w:sz w:val="26"/>
          <w:szCs w:val="26"/>
          <w:lang w:eastAsia="ru-RU"/>
        </w:rPr>
        <w:t>5</w:t>
      </w:r>
      <w:r w:rsidRPr="00254979">
        <w:rPr>
          <w:rFonts w:eastAsia="Calibri" w:cs="Times New Roman"/>
          <w:b/>
          <w:sz w:val="26"/>
          <w:szCs w:val="26"/>
          <w:lang w:eastAsia="ru-RU"/>
        </w:rPr>
        <w:br w:type="page"/>
      </w:r>
    </w:p>
    <w:p w14:paraId="75BAE7B7" w14:textId="77777777" w:rsidR="00254979" w:rsidRP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>Наименование дисциплины</w:t>
      </w:r>
    </w:p>
    <w:p w14:paraId="1E5858E2" w14:textId="77777777" w:rsidR="00254979" w:rsidRPr="00254979" w:rsidRDefault="00254979" w:rsidP="00587AEC">
      <w:pPr>
        <w:suppressAutoHyphens/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3E56A441" w14:textId="108BC6FD" w:rsidR="00254979" w:rsidRDefault="00B26EE2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4"/>
          <w:lang w:eastAsia="ru-RU"/>
        </w:rPr>
      </w:pPr>
      <w:r w:rsidRPr="00B26EE2">
        <w:rPr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>
        <w:rPr>
          <w:color w:val="212121"/>
          <w:sz w:val="28"/>
          <w:szCs w:val="28"/>
        </w:rPr>
        <w:t xml:space="preserve"> </w:t>
      </w:r>
    </w:p>
    <w:p w14:paraId="1CE81666" w14:textId="77777777" w:rsidR="00F2556F" w:rsidRPr="00254979" w:rsidRDefault="00F2556F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0EB01728" w14:textId="77777777" w:rsidR="00254979" w:rsidRP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47513AE" w14:textId="77777777" w:rsidR="00254979" w:rsidRPr="00254979" w:rsidRDefault="00254979" w:rsidP="00254979">
      <w:pP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132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977"/>
        <w:gridCol w:w="4657"/>
      </w:tblGrid>
      <w:tr w:rsidR="002D3B94" w:rsidRPr="00E9238D" w14:paraId="1200FABB" w14:textId="77777777" w:rsidTr="008854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ABE3" w14:textId="77777777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</w:p>
          <w:p w14:paraId="654F0DB6" w14:textId="17E2DFD0" w:rsidR="00484563" w:rsidRPr="00E9238D" w:rsidRDefault="00DB5192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компе</w:t>
            </w:r>
            <w:r w:rsidR="00484563" w:rsidRPr="00E9238D">
              <w:rPr>
                <w:rFonts w:eastAsia="Times New Roman" w:cs="Times New Roman"/>
                <w:b/>
                <w:sz w:val="24"/>
                <w:szCs w:val="24"/>
              </w:rPr>
              <w:t>-</w:t>
            </w:r>
          </w:p>
          <w:p w14:paraId="24CDEEB0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9B2D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BA87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3BB2F" w14:textId="77777777" w:rsidR="00254979" w:rsidRPr="00E9238D" w:rsidRDefault="00254979" w:rsidP="00E9238D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 xml:space="preserve">Результаты обучения (умения и знания), </w:t>
            </w:r>
            <w:r w:rsidR="00C679C7" w:rsidRPr="00E9238D">
              <w:rPr>
                <w:rFonts w:eastAsia="Times New Roman" w:cs="Times New Roman"/>
                <w:b/>
                <w:sz w:val="24"/>
                <w:szCs w:val="24"/>
              </w:rPr>
              <w:t>соотнесенные с компетенциями/индикаторами достижения компетенции</w:t>
            </w:r>
          </w:p>
        </w:tc>
      </w:tr>
      <w:tr w:rsidR="00CD19FA" w:rsidRPr="00E9238D" w14:paraId="4C063C2F" w14:textId="77777777" w:rsidTr="008854AF">
        <w:trPr>
          <w:trHeight w:val="334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F86B0" w14:textId="4B18550F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E9238D">
              <w:rPr>
                <w:rFonts w:eastAsia="Times New Roman" w:cs="Times New Roman"/>
                <w:b/>
                <w:sz w:val="24"/>
                <w:szCs w:val="24"/>
              </w:rPr>
              <w:t>ПК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EF4F6" w14:textId="5F65AA21" w:rsidR="00CD19FA" w:rsidRDefault="00CD19FA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9238D">
              <w:rPr>
                <w:rFonts w:cs="Times New Roman"/>
                <w:sz w:val="24"/>
                <w:szCs w:val="24"/>
              </w:rPr>
              <w:t>Способность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1E5001">
              <w:rPr>
                <w:rFonts w:cs="Times New Roman"/>
                <w:sz w:val="24"/>
                <w:szCs w:val="24"/>
              </w:rPr>
              <w:t xml:space="preserve">анализировать существующие формы организации управления, </w:t>
            </w:r>
            <w:proofErr w:type="gramStart"/>
            <w:r w:rsidR="001E5001">
              <w:rPr>
                <w:rFonts w:cs="Times New Roman"/>
                <w:sz w:val="24"/>
                <w:szCs w:val="24"/>
              </w:rPr>
              <w:t xml:space="preserve">разрабатывать </w:t>
            </w:r>
            <w:r w:rsidR="00692F84">
              <w:rPr>
                <w:rFonts w:cs="Times New Roman"/>
                <w:sz w:val="24"/>
                <w:szCs w:val="24"/>
              </w:rPr>
              <w:t xml:space="preserve"> и</w:t>
            </w:r>
            <w:proofErr w:type="gramEnd"/>
            <w:r w:rsidR="00692F84">
              <w:rPr>
                <w:rFonts w:cs="Times New Roman"/>
                <w:sz w:val="24"/>
                <w:szCs w:val="24"/>
              </w:rPr>
              <w:t xml:space="preserve"> </w:t>
            </w:r>
            <w:r w:rsidR="001E5001">
              <w:rPr>
                <w:rFonts w:cs="Times New Roman"/>
                <w:sz w:val="24"/>
                <w:szCs w:val="24"/>
              </w:rPr>
              <w:t xml:space="preserve"> обо</w:t>
            </w:r>
            <w:r w:rsidR="00D802AE">
              <w:rPr>
                <w:rFonts w:cs="Times New Roman"/>
                <w:sz w:val="24"/>
                <w:szCs w:val="24"/>
              </w:rPr>
              <w:t>с</w:t>
            </w:r>
            <w:r w:rsidR="001E5001">
              <w:rPr>
                <w:rFonts w:cs="Times New Roman"/>
                <w:sz w:val="24"/>
                <w:szCs w:val="24"/>
              </w:rPr>
              <w:t xml:space="preserve">новывать </w:t>
            </w:r>
            <w:r w:rsidR="00692F84">
              <w:rPr>
                <w:rFonts w:cs="Times New Roman"/>
                <w:sz w:val="24"/>
                <w:szCs w:val="24"/>
              </w:rPr>
              <w:t>предложения по их совершенствованию</w:t>
            </w:r>
          </w:p>
          <w:p w14:paraId="4CD92E23" w14:textId="77777777" w:rsidR="001E5001" w:rsidRDefault="001E5001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4A899CDF" w14:textId="77777777" w:rsidR="001E5001" w:rsidRPr="00E9238D" w:rsidRDefault="001E5001" w:rsidP="00E9238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14:paraId="75C903F1" w14:textId="77777777" w:rsidR="00CD19FA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  <w:p w14:paraId="11A771B1" w14:textId="7CF77195" w:rsidR="00D56210" w:rsidRPr="00E9238D" w:rsidRDefault="00D56210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4FB1" w14:textId="0C660E4B" w:rsidR="00CD19FA" w:rsidRPr="00E9238D" w:rsidRDefault="00CD19FA" w:rsidP="00CD19FA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</w:t>
            </w:r>
            <w:r w:rsidR="00692F84" w:rsidRPr="00477EAA">
              <w:rPr>
                <w:sz w:val="24"/>
                <w:szCs w:val="24"/>
              </w:rPr>
              <w:t xml:space="preserve"> Демонстрирует знания в области существующих в мире моделей корпоративного управления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09BD4514" w14:textId="4DB203B9" w:rsidR="00CD19FA" w:rsidRPr="00E9238D" w:rsidRDefault="00CD19FA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4E78AB" w14:textId="77777777" w:rsidR="00FD2935" w:rsidRPr="000833CC" w:rsidRDefault="00FD2935" w:rsidP="00FD2935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существующие модели корпоративного управления, позволяющие выстроить взаимоотношения хозяйствующих субъектов, направленные на противодействие финансово-экономическим правонарушениям</w:t>
            </w:r>
          </w:p>
          <w:p w14:paraId="4752BC15" w14:textId="550406D2" w:rsidR="00CD19FA" w:rsidRPr="00E9238D" w:rsidRDefault="00FD2935" w:rsidP="00FD293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</w:t>
            </w:r>
            <w:r>
              <w:rPr>
                <w:rFonts w:eastAsia="Calibri"/>
                <w:bCs/>
              </w:rPr>
              <w:t xml:space="preserve">определять </w:t>
            </w:r>
            <w:r w:rsidRPr="000833CC">
              <w:rPr>
                <w:rFonts w:eastAsia="Calibri"/>
                <w:bCs/>
              </w:rPr>
              <w:t>модели корпоративного управления, позволяющие выстраивать взаимоотношения хозяйствующих субъектов, направленные на противодействие финансово</w:t>
            </w:r>
          </w:p>
        </w:tc>
      </w:tr>
      <w:tr w:rsidR="00CD19FA" w:rsidRPr="00E9238D" w14:paraId="20459956" w14:textId="77777777" w:rsidTr="008854AF">
        <w:trPr>
          <w:trHeight w:val="3538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FA6A6" w14:textId="77777777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90465" w14:textId="77777777" w:rsidR="00CD19FA" w:rsidRPr="00E9238D" w:rsidRDefault="00CD19FA" w:rsidP="00E9238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ED5CE" w14:textId="7D86BA04" w:rsidR="00CD19FA" w:rsidRPr="004E0CD0" w:rsidRDefault="00FD2935" w:rsidP="00E9238D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833CC">
              <w:t>2. Обосновывает предложения по совершенствованию российского законодательства в области корпоративного управления</w:t>
            </w:r>
          </w:p>
        </w:tc>
        <w:tc>
          <w:tcPr>
            <w:tcW w:w="4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C8B5D" w14:textId="77777777" w:rsidR="00FD2935" w:rsidRPr="000833CC" w:rsidRDefault="00FD2935" w:rsidP="00FD2935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основные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  <w:p w14:paraId="28109C36" w14:textId="7A3D9293" w:rsidR="00CD19FA" w:rsidRPr="008854AF" w:rsidRDefault="00FD2935" w:rsidP="008854AF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 применять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</w:tc>
      </w:tr>
      <w:bookmarkEnd w:id="0"/>
    </w:tbl>
    <w:p w14:paraId="064237C3" w14:textId="77777777" w:rsidR="002D3B94" w:rsidRPr="00254979" w:rsidRDefault="002D3B94" w:rsidP="00254979">
      <w:pPr>
        <w:spacing w:after="200" w:line="276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61E5F8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07C0226E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20C1E1B" w14:textId="52DEE654" w:rsidR="00007FE7" w:rsidRPr="007878B4" w:rsidRDefault="00254979" w:rsidP="00007FE7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254979">
        <w:rPr>
          <w:rFonts w:eastAsia="Calibri" w:cs="Times New Roman"/>
          <w:color w:val="000000"/>
          <w:sz w:val="28"/>
          <w:szCs w:val="28"/>
          <w:lang w:eastAsia="ru-RU"/>
        </w:rPr>
        <w:t xml:space="preserve">Дисциплина </w:t>
      </w:r>
      <w:r w:rsidRPr="005F71AF">
        <w:rPr>
          <w:rFonts w:eastAsia="Calibri" w:cs="Times New Roman"/>
          <w:color w:val="000000"/>
          <w:sz w:val="28"/>
          <w:szCs w:val="28"/>
          <w:lang w:eastAsia="ru-RU"/>
        </w:rPr>
        <w:t>«</w:t>
      </w:r>
      <w:r w:rsidR="005F71AF" w:rsidRPr="005F71AF">
        <w:rPr>
          <w:color w:val="212121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 w:rsidRPr="005F71AF">
        <w:rPr>
          <w:rFonts w:eastAsia="Calibri" w:cs="Times New Roman"/>
          <w:color w:val="000000"/>
          <w:sz w:val="28"/>
          <w:szCs w:val="28"/>
          <w:lang w:eastAsia="ru-RU"/>
        </w:rPr>
        <w:t xml:space="preserve">» </w:t>
      </w:r>
      <w:r w:rsidR="008854AF" w:rsidRPr="007878B4">
        <w:rPr>
          <w:bCs/>
          <w:sz w:val="28"/>
          <w:szCs w:val="28"/>
        </w:rPr>
        <w:t>входит в</w:t>
      </w:r>
      <w:r w:rsidR="00007FE7" w:rsidRPr="007878B4">
        <w:rPr>
          <w:bCs/>
          <w:sz w:val="28"/>
          <w:szCs w:val="28"/>
        </w:rPr>
        <w:t xml:space="preserve"> </w:t>
      </w:r>
      <w:r w:rsidR="008854AF" w:rsidRPr="007878B4">
        <w:rPr>
          <w:bCs/>
          <w:sz w:val="28"/>
          <w:szCs w:val="28"/>
        </w:rPr>
        <w:t xml:space="preserve">модуль дисциплин по выбору, углубляющих освоение программы магистратуры в часть, формируемую участниками образовательных отношений </w:t>
      </w:r>
      <w:r w:rsidR="00C3675C" w:rsidRPr="007878B4">
        <w:rPr>
          <w:bCs/>
          <w:sz w:val="28"/>
          <w:szCs w:val="28"/>
        </w:rPr>
        <w:t>образовательной программы</w:t>
      </w:r>
      <w:r w:rsidR="008854AF" w:rsidRPr="007878B4">
        <w:rPr>
          <w:bCs/>
          <w:sz w:val="28"/>
          <w:szCs w:val="28"/>
        </w:rPr>
        <w:t xml:space="preserve"> </w:t>
      </w:r>
      <w:r w:rsidR="00007FE7" w:rsidRPr="007878B4">
        <w:rPr>
          <w:bCs/>
          <w:sz w:val="28"/>
          <w:szCs w:val="28"/>
        </w:rPr>
        <w:t>по направлению подготовки 38.04.01 «Экономика»</w:t>
      </w:r>
      <w:r w:rsidR="008854AF" w:rsidRPr="007878B4">
        <w:rPr>
          <w:bCs/>
          <w:sz w:val="28"/>
          <w:szCs w:val="28"/>
        </w:rPr>
        <w:t xml:space="preserve">, </w:t>
      </w:r>
      <w:r w:rsidR="008854AF" w:rsidRPr="007878B4">
        <w:rPr>
          <w:sz w:val="28"/>
          <w:szCs w:val="28"/>
        </w:rPr>
        <w:t>направленност</w:t>
      </w:r>
      <w:r w:rsidR="00C3675C" w:rsidRPr="007878B4">
        <w:rPr>
          <w:sz w:val="28"/>
          <w:szCs w:val="28"/>
        </w:rPr>
        <w:t>ь</w:t>
      </w:r>
      <w:r w:rsidR="008854AF" w:rsidRPr="007878B4">
        <w:rPr>
          <w:sz w:val="28"/>
          <w:szCs w:val="28"/>
        </w:rPr>
        <w:t xml:space="preserve"> программы магистратуры «Международный учет и аудит»</w:t>
      </w:r>
      <w:r w:rsidR="00007FE7" w:rsidRPr="007878B4">
        <w:rPr>
          <w:bCs/>
          <w:sz w:val="28"/>
          <w:szCs w:val="28"/>
        </w:rPr>
        <w:t>.</w:t>
      </w:r>
    </w:p>
    <w:p w14:paraId="70F58670" w14:textId="45EBC1FB" w:rsidR="00E9238D" w:rsidRDefault="00E9238D" w:rsidP="00E9238D">
      <w:pPr>
        <w:suppressAutoHyphens/>
        <w:spacing w:line="276" w:lineRule="auto"/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6336489" w14:textId="77777777" w:rsidR="00254979" w:rsidRDefault="00254979" w:rsidP="00E9238D">
      <w:pPr>
        <w:suppressAutoHyphens/>
        <w:spacing w:line="276" w:lineRule="auto"/>
        <w:ind w:firstLine="567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CA49A56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2927"/>
        <w:gridCol w:w="2669"/>
      </w:tblGrid>
      <w:tr w:rsidR="00C679C7" w:rsidRPr="00B30B20" w14:paraId="24024C42" w14:textId="77777777" w:rsidTr="00C679C7">
        <w:trPr>
          <w:trHeight w:val="353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1C1A26B" w14:textId="77777777" w:rsidR="00C679C7" w:rsidRPr="00B30B20" w:rsidRDefault="00C679C7" w:rsidP="00254979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5C80C028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Всего</w:t>
            </w:r>
          </w:p>
          <w:p w14:paraId="52589DD7" w14:textId="77777777" w:rsidR="00C679C7" w:rsidRPr="00B30B20" w:rsidRDefault="00C679C7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669" w:type="dxa"/>
          </w:tcPr>
          <w:p w14:paraId="2CAC1CBF" w14:textId="4A76A44D" w:rsidR="00C679C7" w:rsidRDefault="00E9238D" w:rsidP="00254979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Модуль</w:t>
            </w:r>
            <w:r w:rsidR="00F63A3F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r w:rsidR="00A1661C">
              <w:rPr>
                <w:rFonts w:eastAsia="Calibri" w:cs="Times New Roman"/>
                <w:b/>
                <w:bCs/>
                <w:sz w:val="24"/>
                <w:szCs w:val="20"/>
              </w:rPr>
              <w:t>6</w:t>
            </w:r>
          </w:p>
          <w:p w14:paraId="61D7847B" w14:textId="0637DB61" w:rsidR="007702B6" w:rsidRPr="00B30B20" w:rsidRDefault="007702B6" w:rsidP="007A2D25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(</w:t>
            </w:r>
            <w:r w:rsidR="007A2D25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в </w:t>
            </w:r>
            <w:r w:rsidRPr="007702B6">
              <w:rPr>
                <w:rFonts w:eastAsia="Calibri" w:cs="Times New Roman"/>
                <w:b/>
                <w:bCs/>
                <w:sz w:val="24"/>
                <w:szCs w:val="20"/>
              </w:rPr>
              <w:t>часах)</w:t>
            </w:r>
          </w:p>
        </w:tc>
      </w:tr>
      <w:tr w:rsidR="00E9238D" w:rsidRPr="00B30B20" w14:paraId="40324DBC" w14:textId="77777777" w:rsidTr="001D5675">
        <w:trPr>
          <w:trHeight w:val="274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45732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1DD1F" w14:textId="77777777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3</w:t>
            </w:r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B30B20">
              <w:rPr>
                <w:rFonts w:eastAsia="Calibri" w:cs="Times New Roman"/>
                <w:b/>
                <w:bCs/>
                <w:sz w:val="24"/>
                <w:szCs w:val="20"/>
              </w:rPr>
              <w:t xml:space="preserve">. и </w:t>
            </w: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CE4CD" w14:textId="117F3E49" w:rsidR="00E9238D" w:rsidRPr="00B30B20" w:rsidRDefault="00E9238D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E9238D" w:rsidRPr="00B30B20" w14:paraId="449014FB" w14:textId="77777777" w:rsidTr="001D5675">
        <w:trPr>
          <w:trHeight w:val="346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4DD0727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0E68458D" w14:textId="1395D02B" w:rsidR="00E9238D" w:rsidRPr="00B30B20" w:rsidRDefault="00C62774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3</w:t>
            </w:r>
            <w:r w:rsidR="00E9238D">
              <w:rPr>
                <w:rFonts w:eastAsia="Calibri" w:cs="Times New Roman"/>
                <w:b/>
                <w:bCs/>
                <w:sz w:val="24"/>
                <w:szCs w:val="20"/>
              </w:rPr>
              <w:t>0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5140F8A8" w14:textId="56E829BA" w:rsidR="00E9238D" w:rsidRPr="00B30B20" w:rsidRDefault="00C62774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3</w:t>
            </w:r>
            <w:r w:rsidR="00E9238D">
              <w:rPr>
                <w:rFonts w:eastAsia="Calibri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E9238D" w:rsidRPr="00B30B20" w14:paraId="5EDA2F0C" w14:textId="77777777" w:rsidTr="001D5675">
        <w:trPr>
          <w:trHeight w:val="222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6681B3C1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8D9D366" w14:textId="00ADE5A8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6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778FB330" w14:textId="1DA84581" w:rsidR="00E9238D" w:rsidRPr="00B30B20" w:rsidRDefault="007C67D6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1</w:t>
            </w:r>
            <w:r w:rsidR="00007FE7">
              <w:rPr>
                <w:rFonts w:eastAsia="Calibri" w:cs="Times New Roman"/>
                <w:bCs/>
                <w:sz w:val="24"/>
                <w:szCs w:val="20"/>
              </w:rPr>
              <w:t>6</w:t>
            </w:r>
          </w:p>
        </w:tc>
      </w:tr>
      <w:tr w:rsidR="00E9238D" w:rsidRPr="00B30B20" w14:paraId="56ACE94D" w14:textId="77777777" w:rsidTr="001D5675">
        <w:trPr>
          <w:trHeight w:val="222"/>
          <w:jc w:val="center"/>
        </w:trPr>
        <w:tc>
          <w:tcPr>
            <w:tcW w:w="4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CDE0" w14:textId="77777777" w:rsidR="00E9238D" w:rsidRPr="00B30B20" w:rsidRDefault="00E9238D" w:rsidP="00E9238D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60781" w14:textId="33598E55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24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AC6E4" w14:textId="12ABBC1C" w:rsidR="00E9238D" w:rsidRPr="00B30B20" w:rsidRDefault="00007FE7" w:rsidP="00E9238D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26</w:t>
            </w:r>
          </w:p>
        </w:tc>
      </w:tr>
      <w:tr w:rsidR="00F63A3F" w:rsidRPr="00B30B20" w14:paraId="6F80102D" w14:textId="77777777" w:rsidTr="001D5675">
        <w:trPr>
          <w:trHeight w:val="170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427F0BF5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eastAsia="Calibri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927" w:type="dxa"/>
            <w:shd w:val="clear" w:color="auto" w:fill="auto"/>
            <w:vAlign w:val="center"/>
          </w:tcPr>
          <w:p w14:paraId="1EFA9FCE" w14:textId="2A2B707E" w:rsidR="00F63A3F" w:rsidRPr="00B30B20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7</w:t>
            </w:r>
            <w:r w:rsidR="00E9238D">
              <w:rPr>
                <w:rFonts w:eastAsia="Calibri" w:cs="Times New Roman"/>
                <w:b/>
                <w:bCs/>
                <w:sz w:val="24"/>
                <w:szCs w:val="20"/>
              </w:rPr>
              <w:t>8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FD16799" w14:textId="68F8FA8D" w:rsidR="00F63A3F" w:rsidRPr="00B30B20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>
              <w:rPr>
                <w:rFonts w:eastAsia="Calibri" w:cs="Times New Roman"/>
                <w:b/>
                <w:bCs/>
                <w:sz w:val="24"/>
                <w:szCs w:val="20"/>
              </w:rPr>
              <w:t>7</w:t>
            </w:r>
            <w:r w:rsidR="0094069C">
              <w:rPr>
                <w:rFonts w:eastAsia="Calibri" w:cs="Times New Roman"/>
                <w:b/>
                <w:bCs/>
                <w:sz w:val="24"/>
                <w:szCs w:val="20"/>
              </w:rPr>
              <w:t>8</w:t>
            </w:r>
          </w:p>
        </w:tc>
      </w:tr>
      <w:tr w:rsidR="00F63A3F" w:rsidRPr="00B30B20" w14:paraId="78ECDF20" w14:textId="77777777" w:rsidTr="001D5675">
        <w:trPr>
          <w:trHeight w:val="427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1EF98603" w14:textId="77777777" w:rsidR="00F63A3F" w:rsidRPr="00B30B20" w:rsidRDefault="00F63A3F" w:rsidP="00F63A3F">
            <w:pPr>
              <w:tabs>
                <w:tab w:val="num" w:pos="0"/>
              </w:tabs>
              <w:suppressAutoHyphens/>
              <w:spacing w:after="0" w:line="276" w:lineRule="auto"/>
              <w:rPr>
                <w:rFonts w:eastAsia="Calibri" w:cs="Times New Roman"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6596D7B6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66DE4AEA" w14:textId="77777777" w:rsidR="00F63A3F" w:rsidRPr="00B30B20" w:rsidRDefault="00F63A3F" w:rsidP="00F63A3F">
            <w:pPr>
              <w:tabs>
                <w:tab w:val="num" w:pos="0"/>
              </w:tabs>
              <w:spacing w:after="200" w:line="400" w:lineRule="exact"/>
              <w:jc w:val="center"/>
              <w:rPr>
                <w:rFonts w:eastAsia="Calibri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eastAsia="Calibri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</w:tr>
      <w:tr w:rsidR="00F63A3F" w:rsidRPr="00254979" w14:paraId="2D8CF4AD" w14:textId="77777777" w:rsidTr="001D5675">
        <w:trPr>
          <w:trHeight w:val="421"/>
          <w:jc w:val="center"/>
        </w:trPr>
        <w:tc>
          <w:tcPr>
            <w:tcW w:w="4541" w:type="dxa"/>
            <w:shd w:val="clear" w:color="auto" w:fill="auto"/>
            <w:vAlign w:val="center"/>
          </w:tcPr>
          <w:p w14:paraId="3238D2F3" w14:textId="77777777" w:rsidR="00F63A3F" w:rsidRPr="00254979" w:rsidRDefault="00F63A3F" w:rsidP="00F63A3F">
            <w:pPr>
              <w:tabs>
                <w:tab w:val="num" w:pos="0"/>
              </w:tabs>
              <w:suppressAutoHyphens/>
              <w:spacing w:after="0" w:line="400" w:lineRule="exact"/>
              <w:rPr>
                <w:rFonts w:eastAsia="Calibri" w:cs="Times New Roman"/>
                <w:bCs/>
                <w:sz w:val="24"/>
                <w:szCs w:val="20"/>
              </w:rPr>
            </w:pPr>
            <w:r w:rsidRPr="00254979">
              <w:rPr>
                <w:rFonts w:eastAsia="Calibri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927" w:type="dxa"/>
            <w:shd w:val="clear" w:color="auto" w:fill="auto"/>
            <w:vAlign w:val="bottom"/>
          </w:tcPr>
          <w:p w14:paraId="490185B9" w14:textId="412C555F" w:rsidR="00F63A3F" w:rsidRPr="00254979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 xml:space="preserve">Зачет </w:t>
            </w:r>
          </w:p>
        </w:tc>
        <w:tc>
          <w:tcPr>
            <w:tcW w:w="2669" w:type="dxa"/>
            <w:shd w:val="clear" w:color="auto" w:fill="auto"/>
            <w:vAlign w:val="bottom"/>
          </w:tcPr>
          <w:p w14:paraId="5A73F50E" w14:textId="4B88B97A" w:rsidR="00F63A3F" w:rsidRPr="00254979" w:rsidRDefault="00007FE7" w:rsidP="00F63A3F">
            <w:pPr>
              <w:tabs>
                <w:tab w:val="num" w:pos="0"/>
              </w:tabs>
              <w:spacing w:after="0" w:line="400" w:lineRule="exact"/>
              <w:jc w:val="center"/>
              <w:rPr>
                <w:rFonts w:eastAsia="Calibri" w:cs="Times New Roman"/>
                <w:bCs/>
                <w:sz w:val="24"/>
                <w:szCs w:val="20"/>
              </w:rPr>
            </w:pPr>
            <w:r>
              <w:rPr>
                <w:rFonts w:eastAsia="Calibri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3935B7B" w14:textId="77777777" w:rsidR="00D26A07" w:rsidRDefault="00D26A07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17292DDE" w14:textId="77777777" w:rsidR="00587AEC" w:rsidRDefault="00587AEC" w:rsidP="00254979">
      <w:pPr>
        <w:spacing w:after="200" w:line="276" w:lineRule="auto"/>
        <w:ind w:right="-144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1D14942" w14:textId="77777777" w:rsidR="00254979" w:rsidRDefault="00254979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4F437E0" w14:textId="77777777" w:rsidR="00587AEC" w:rsidRPr="00254979" w:rsidRDefault="00587AEC" w:rsidP="00587AE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5810707A" w14:textId="0389602D" w:rsidR="00254979" w:rsidRDefault="00056701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>
        <w:rPr>
          <w:rFonts w:eastAsia="Calibri" w:cs="Times New Roman"/>
          <w:b/>
          <w:sz w:val="28"/>
          <w:szCs w:val="24"/>
          <w:lang w:eastAsia="ru-RU"/>
        </w:rPr>
        <w:t xml:space="preserve"> </w:t>
      </w:r>
      <w:r w:rsidR="00254979" w:rsidRPr="00254979">
        <w:rPr>
          <w:rFonts w:eastAsia="Calibri" w:cs="Times New Roman"/>
          <w:b/>
          <w:sz w:val="28"/>
          <w:szCs w:val="24"/>
          <w:lang w:eastAsia="ru-RU"/>
        </w:rPr>
        <w:t>5.1. Содержание дисциплины</w:t>
      </w:r>
    </w:p>
    <w:p w14:paraId="09B7EBF0" w14:textId="77777777" w:rsidR="00587AEC" w:rsidRPr="00056701" w:rsidRDefault="00587AEC" w:rsidP="00587AEC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70B73A7" w14:textId="77777777" w:rsidR="00FD2935" w:rsidRDefault="00FD2935" w:rsidP="00FD293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rFonts w:eastAsia="Arial Unicode MS"/>
          <w:b/>
          <w:color w:val="000000"/>
          <w:sz w:val="28"/>
          <w:szCs w:val="28"/>
        </w:rPr>
        <w:t xml:space="preserve">Тема 1. </w:t>
      </w:r>
      <w:r>
        <w:rPr>
          <w:rFonts w:eastAsia="Arial Unicode MS"/>
          <w:b/>
          <w:color w:val="000000"/>
          <w:sz w:val="28"/>
          <w:szCs w:val="28"/>
        </w:rPr>
        <w:t xml:space="preserve">Система </w:t>
      </w:r>
      <w:r w:rsidRPr="007C6BA0">
        <w:rPr>
          <w:b/>
          <w:sz w:val="28"/>
          <w:szCs w:val="28"/>
        </w:rPr>
        <w:t>финансово-экономически</w:t>
      </w:r>
      <w:r>
        <w:rPr>
          <w:b/>
          <w:sz w:val="28"/>
          <w:szCs w:val="28"/>
        </w:rPr>
        <w:t>х</w:t>
      </w:r>
      <w:r w:rsidRPr="007C6BA0">
        <w:rPr>
          <w:b/>
          <w:sz w:val="28"/>
          <w:szCs w:val="28"/>
        </w:rPr>
        <w:t xml:space="preserve"> правонарушени</w:t>
      </w:r>
      <w:r>
        <w:rPr>
          <w:b/>
          <w:sz w:val="28"/>
          <w:szCs w:val="28"/>
        </w:rPr>
        <w:t xml:space="preserve">й по законодательству России и </w:t>
      </w:r>
      <w:r w:rsidRPr="007C6BA0">
        <w:rPr>
          <w:b/>
          <w:sz w:val="28"/>
          <w:szCs w:val="28"/>
        </w:rPr>
        <w:t xml:space="preserve">  зарубежных стран.</w:t>
      </w:r>
    </w:p>
    <w:p w14:paraId="1D60A4F6" w14:textId="1328CFA4" w:rsidR="00FD2935" w:rsidRDefault="00FD2935" w:rsidP="00FD2935">
      <w:pPr>
        <w:spacing w:line="276" w:lineRule="auto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Arial Unicode MS"/>
          <w:color w:val="000000"/>
          <w:sz w:val="28"/>
          <w:szCs w:val="28"/>
        </w:rPr>
        <w:t>Понятие и признаки финансово-экономического правонарушения. Система финансово-экономических правонарушений по отечественному и зарубежному законодательству.  Юридическая ответственность за финансово-экономические правонарушения: виды, основание. Особенности института уголовной ответственности юридических лиц по зарубежному законодательству.  Современная российская и зарубежная государственная политика по предупреждению финансово-экономических правонарушений.   Современные м</w:t>
      </w:r>
      <w:r w:rsidRPr="00514EE3">
        <w:rPr>
          <w:rFonts w:eastAsia="Arial Unicode MS"/>
          <w:color w:val="000000"/>
          <w:sz w:val="28"/>
          <w:szCs w:val="28"/>
        </w:rPr>
        <w:t>одели противодействия финансово-экономическим правонарушениям. Международн</w:t>
      </w:r>
      <w:r>
        <w:rPr>
          <w:rFonts w:eastAsia="Arial Unicode MS"/>
          <w:color w:val="000000"/>
          <w:sz w:val="28"/>
          <w:szCs w:val="28"/>
        </w:rPr>
        <w:t xml:space="preserve">ые стандарты борьбы </w:t>
      </w:r>
      <w:r w:rsidRPr="00514EE3">
        <w:rPr>
          <w:rFonts w:eastAsia="Arial Unicode MS"/>
          <w:color w:val="000000"/>
          <w:sz w:val="28"/>
          <w:szCs w:val="28"/>
        </w:rPr>
        <w:t xml:space="preserve">с финансово-экономическими правонарушениями. Международное сотрудничество в сфере борьбы с финансово-экономическими правонарушениями.  </w:t>
      </w:r>
    </w:p>
    <w:p w14:paraId="1AF09CE6" w14:textId="77777777" w:rsidR="00FF3AE2" w:rsidRDefault="00FF3AE2" w:rsidP="00731EE6">
      <w:pPr>
        <w:spacing w:after="0" w:line="24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6F4AA0C1" w14:textId="77777777" w:rsidR="00FF3AE2" w:rsidRDefault="00FF3AE2" w:rsidP="00731EE6">
      <w:pPr>
        <w:spacing w:after="0" w:line="24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14:paraId="20E5D943" w14:textId="1157C5C4" w:rsidR="00731EE6" w:rsidRDefault="00731EE6" w:rsidP="00731EE6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7C6BA0">
        <w:rPr>
          <w:b/>
          <w:bCs/>
          <w:color w:val="000000" w:themeColor="text1"/>
          <w:sz w:val="28"/>
          <w:szCs w:val="28"/>
        </w:rPr>
        <w:lastRenderedPageBreak/>
        <w:t xml:space="preserve">Тема </w:t>
      </w:r>
      <w:r>
        <w:rPr>
          <w:b/>
          <w:bCs/>
          <w:color w:val="000000" w:themeColor="text1"/>
          <w:sz w:val="28"/>
          <w:szCs w:val="28"/>
        </w:rPr>
        <w:t>2</w:t>
      </w:r>
      <w:r w:rsidRPr="007C6BA0">
        <w:rPr>
          <w:b/>
          <w:bCs/>
          <w:color w:val="000000" w:themeColor="text1"/>
          <w:sz w:val="28"/>
          <w:szCs w:val="28"/>
        </w:rPr>
        <w:t>.</w:t>
      </w:r>
      <w:r w:rsidRPr="00731E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Юридическая ответственность</w:t>
      </w:r>
      <w:r w:rsidRPr="007C6BA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за </w:t>
      </w:r>
      <w:r w:rsidRPr="007C6BA0">
        <w:rPr>
          <w:b/>
          <w:sz w:val="28"/>
          <w:szCs w:val="28"/>
        </w:rPr>
        <w:t xml:space="preserve">налоговые правонарушения </w:t>
      </w:r>
      <w:r>
        <w:rPr>
          <w:b/>
          <w:sz w:val="28"/>
          <w:szCs w:val="28"/>
        </w:rPr>
        <w:t xml:space="preserve">по законодательству зарубежных стран </w:t>
      </w:r>
    </w:p>
    <w:p w14:paraId="2CCCB37C" w14:textId="2028DB55" w:rsidR="00731EE6" w:rsidRDefault="00731EE6" w:rsidP="00731EE6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Юридическая ответственность за налоговые правонарушения по законодательству Англии и США.  Ответственность за налоговые правонарушения, совершаемые физическими лицами. Юридические лица как субъекты налоговых правонарушений. </w:t>
      </w:r>
    </w:p>
    <w:p w14:paraId="440E7536" w14:textId="3C58812C" w:rsidR="00731EE6" w:rsidRDefault="00731EE6" w:rsidP="00731EE6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Юридическая ответственность за налоговые правонарушения по   законодательству стран романо-германской правовой системы (на примере ФРГ, Франции, Италии и ряда других государств). </w:t>
      </w:r>
    </w:p>
    <w:p w14:paraId="588B5613" w14:textId="6549EADD" w:rsidR="00316F62" w:rsidRDefault="00731EE6" w:rsidP="00110695">
      <w:pPr>
        <w:spacing w:after="0" w:line="24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Система налоговых правонарушений по законодательству Китая и стран СНГ. Характеристика отдельных видов налоговых правонарушений. </w:t>
      </w:r>
    </w:p>
    <w:p w14:paraId="1D4BAD96" w14:textId="77777777" w:rsidR="00110695" w:rsidRPr="00110695" w:rsidRDefault="00110695" w:rsidP="00110695">
      <w:pPr>
        <w:spacing w:after="0" w:line="240" w:lineRule="auto"/>
        <w:ind w:firstLine="709"/>
        <w:jc w:val="both"/>
        <w:rPr>
          <w:bCs/>
          <w:sz w:val="28"/>
          <w:szCs w:val="28"/>
        </w:rPr>
      </w:pPr>
    </w:p>
    <w:p w14:paraId="08A49742" w14:textId="45E36795" w:rsidR="00316F62" w:rsidRDefault="00316F62" w:rsidP="00316F62">
      <w:pPr>
        <w:spacing w:line="276" w:lineRule="auto"/>
        <w:ind w:firstLine="709"/>
        <w:jc w:val="both"/>
        <w:rPr>
          <w:b/>
          <w:color w:val="000000" w:themeColor="text1"/>
          <w:sz w:val="28"/>
          <w:szCs w:val="28"/>
        </w:rPr>
      </w:pPr>
      <w:r w:rsidRPr="007C6BA0">
        <w:rPr>
          <w:b/>
          <w:bCs/>
          <w:color w:val="000000" w:themeColor="text1"/>
          <w:sz w:val="28"/>
          <w:szCs w:val="28"/>
        </w:rPr>
        <w:t xml:space="preserve">Тема 3. </w:t>
      </w:r>
      <w:r>
        <w:rPr>
          <w:b/>
          <w:bCs/>
          <w:color w:val="000000" w:themeColor="text1"/>
          <w:sz w:val="28"/>
          <w:szCs w:val="28"/>
        </w:rPr>
        <w:t xml:space="preserve">Юридическая ответственность за </w:t>
      </w:r>
      <w:r>
        <w:rPr>
          <w:b/>
          <w:color w:val="000000" w:themeColor="text1"/>
          <w:sz w:val="28"/>
          <w:szCs w:val="28"/>
        </w:rPr>
        <w:t>п</w:t>
      </w:r>
      <w:r w:rsidRPr="007C6BA0">
        <w:rPr>
          <w:b/>
          <w:color w:val="000000" w:themeColor="text1"/>
          <w:sz w:val="28"/>
          <w:szCs w:val="28"/>
        </w:rPr>
        <w:t>равонарушения, посягающие на интересы кредиторов по законодательству зарубежных стран</w:t>
      </w:r>
    </w:p>
    <w:p w14:paraId="2D4B84A9" w14:textId="77777777" w:rsidR="00316F6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Общая характеристика п</w:t>
      </w:r>
      <w:r w:rsidRPr="005E5C22">
        <w:rPr>
          <w:bCs/>
          <w:color w:val="000000" w:themeColor="text1"/>
          <w:sz w:val="28"/>
          <w:szCs w:val="28"/>
        </w:rPr>
        <w:t>р</w:t>
      </w:r>
      <w:r>
        <w:rPr>
          <w:bCs/>
          <w:color w:val="000000" w:themeColor="text1"/>
          <w:sz w:val="28"/>
          <w:szCs w:val="28"/>
        </w:rPr>
        <w:t xml:space="preserve">авонарушений </w:t>
      </w:r>
      <w:r w:rsidRPr="005E5C22">
        <w:rPr>
          <w:bCs/>
          <w:color w:val="000000" w:themeColor="text1"/>
          <w:sz w:val="28"/>
          <w:szCs w:val="28"/>
        </w:rPr>
        <w:t>против интересов кредиторов по законодательству стран англо-саксонской правовой системы.</w:t>
      </w:r>
      <w:r>
        <w:rPr>
          <w:bCs/>
          <w:color w:val="000000" w:themeColor="text1"/>
          <w:sz w:val="28"/>
          <w:szCs w:val="28"/>
        </w:rPr>
        <w:t xml:space="preserve"> Характеристика отдельных видов правонарушений против интересов кредиторов.  Характеристика отдельных видов правонарушений, связанных с процедурой банкротства по законодательству стран англо-саксонской системы права.</w:t>
      </w:r>
    </w:p>
    <w:p w14:paraId="452D1E63" w14:textId="77777777" w:rsidR="00316F62" w:rsidRPr="005E5C2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 w:rsidRPr="005E5C22">
        <w:rPr>
          <w:bCs/>
          <w:color w:val="000000" w:themeColor="text1"/>
          <w:sz w:val="28"/>
          <w:szCs w:val="28"/>
        </w:rPr>
        <w:t xml:space="preserve"> Система </w:t>
      </w:r>
      <w:r>
        <w:rPr>
          <w:bCs/>
          <w:color w:val="000000" w:themeColor="text1"/>
          <w:sz w:val="28"/>
          <w:szCs w:val="28"/>
        </w:rPr>
        <w:t xml:space="preserve">правонарушений </w:t>
      </w:r>
      <w:r w:rsidRPr="005E5C22">
        <w:rPr>
          <w:bCs/>
          <w:color w:val="000000" w:themeColor="text1"/>
          <w:sz w:val="28"/>
          <w:szCs w:val="28"/>
        </w:rPr>
        <w:t>против интересов кредиторов по законодательству стран романо-германской правовой системы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sz w:val="28"/>
          <w:szCs w:val="28"/>
        </w:rPr>
        <w:t>(на примере ФРГ, Франции, Италии и ряда других государств)</w:t>
      </w:r>
      <w:r w:rsidRPr="005E5C22">
        <w:rPr>
          <w:bCs/>
          <w:color w:val="000000" w:themeColor="text1"/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</w:rPr>
        <w:t xml:space="preserve">Незаконные действия при получении кредита и уклонение от уплаты кредиторской задолженности. </w:t>
      </w:r>
    </w:p>
    <w:p w14:paraId="6EF39161" w14:textId="1CC9BB60" w:rsidR="00316F62" w:rsidRDefault="00316F62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П</w:t>
      </w:r>
      <w:r w:rsidRPr="005E5C22">
        <w:rPr>
          <w:bCs/>
          <w:color w:val="000000" w:themeColor="text1"/>
          <w:sz w:val="28"/>
          <w:szCs w:val="28"/>
        </w:rPr>
        <w:t>равонарушени</w:t>
      </w:r>
      <w:r>
        <w:rPr>
          <w:bCs/>
          <w:color w:val="000000" w:themeColor="text1"/>
          <w:sz w:val="28"/>
          <w:szCs w:val="28"/>
        </w:rPr>
        <w:t>я</w:t>
      </w:r>
      <w:r w:rsidRPr="005E5C22">
        <w:rPr>
          <w:bCs/>
          <w:color w:val="000000" w:themeColor="text1"/>
          <w:sz w:val="28"/>
          <w:szCs w:val="28"/>
        </w:rPr>
        <w:t>, связанных с банкротством</w:t>
      </w:r>
      <w:r>
        <w:rPr>
          <w:bCs/>
          <w:color w:val="000000" w:themeColor="text1"/>
          <w:sz w:val="28"/>
          <w:szCs w:val="28"/>
        </w:rPr>
        <w:t xml:space="preserve">: понятие, виды. </w:t>
      </w:r>
      <w:r w:rsidRPr="005E5C2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Ответственность </w:t>
      </w:r>
      <w:proofErr w:type="gramStart"/>
      <w:r>
        <w:rPr>
          <w:bCs/>
          <w:color w:val="000000" w:themeColor="text1"/>
          <w:sz w:val="28"/>
          <w:szCs w:val="28"/>
        </w:rPr>
        <w:t>за н</w:t>
      </w:r>
      <w:r w:rsidRPr="005E5C22">
        <w:rPr>
          <w:bCs/>
          <w:color w:val="000000" w:themeColor="text1"/>
          <w:sz w:val="28"/>
          <w:szCs w:val="28"/>
        </w:rPr>
        <w:t>еправомерны</w:t>
      </w:r>
      <w:r>
        <w:rPr>
          <w:bCs/>
          <w:color w:val="000000" w:themeColor="text1"/>
          <w:sz w:val="28"/>
          <w:szCs w:val="28"/>
        </w:rPr>
        <w:t>е</w:t>
      </w:r>
      <w:r w:rsidRPr="005E5C22">
        <w:rPr>
          <w:bCs/>
          <w:color w:val="000000" w:themeColor="text1"/>
          <w:sz w:val="28"/>
          <w:szCs w:val="28"/>
        </w:rPr>
        <w:t xml:space="preserve"> </w:t>
      </w:r>
      <w:r w:rsidR="00C62774">
        <w:rPr>
          <w:bCs/>
          <w:color w:val="000000" w:themeColor="text1"/>
          <w:sz w:val="28"/>
          <w:szCs w:val="28"/>
        </w:rPr>
        <w:t>д</w:t>
      </w:r>
      <w:r w:rsidRPr="005E5C22">
        <w:rPr>
          <w:bCs/>
          <w:color w:val="000000" w:themeColor="text1"/>
          <w:sz w:val="28"/>
          <w:szCs w:val="28"/>
        </w:rPr>
        <w:t>ействи</w:t>
      </w:r>
      <w:r>
        <w:rPr>
          <w:bCs/>
          <w:color w:val="000000" w:themeColor="text1"/>
          <w:sz w:val="28"/>
          <w:szCs w:val="28"/>
        </w:rPr>
        <w:t>й</w:t>
      </w:r>
      <w:proofErr w:type="gramEnd"/>
      <w:r w:rsidRPr="005E5C22">
        <w:rPr>
          <w:bCs/>
          <w:color w:val="000000" w:themeColor="text1"/>
          <w:sz w:val="28"/>
          <w:szCs w:val="28"/>
        </w:rPr>
        <w:t xml:space="preserve"> при банкротстве</w:t>
      </w:r>
      <w:r>
        <w:rPr>
          <w:bCs/>
          <w:color w:val="000000" w:themeColor="text1"/>
          <w:sz w:val="28"/>
          <w:szCs w:val="28"/>
        </w:rPr>
        <w:t xml:space="preserve">. Ответственность за преднамеренное и фиктивное банкротство. </w:t>
      </w:r>
    </w:p>
    <w:p w14:paraId="57527FFE" w14:textId="7B4F253C" w:rsidR="00731EE6" w:rsidRDefault="00654BFD" w:rsidP="00316F62">
      <w:pPr>
        <w:spacing w:after="0" w:line="276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Ответственность за </w:t>
      </w:r>
      <w:r w:rsidR="00316F62">
        <w:rPr>
          <w:bCs/>
          <w:color w:val="000000" w:themeColor="text1"/>
          <w:sz w:val="28"/>
          <w:szCs w:val="28"/>
        </w:rPr>
        <w:t>правонарушени</w:t>
      </w:r>
      <w:r>
        <w:rPr>
          <w:bCs/>
          <w:color w:val="000000" w:themeColor="text1"/>
          <w:sz w:val="28"/>
          <w:szCs w:val="28"/>
        </w:rPr>
        <w:t>я</w:t>
      </w:r>
      <w:r w:rsidR="00316F62">
        <w:rPr>
          <w:bCs/>
          <w:color w:val="000000" w:themeColor="text1"/>
          <w:sz w:val="28"/>
          <w:szCs w:val="28"/>
        </w:rPr>
        <w:t xml:space="preserve"> </w:t>
      </w:r>
      <w:r w:rsidR="00316F62" w:rsidRPr="005E5C22">
        <w:rPr>
          <w:bCs/>
          <w:color w:val="000000" w:themeColor="text1"/>
          <w:sz w:val="28"/>
          <w:szCs w:val="28"/>
        </w:rPr>
        <w:t xml:space="preserve">против интересов кредиторов по законодательству </w:t>
      </w:r>
      <w:r>
        <w:rPr>
          <w:bCs/>
          <w:color w:val="000000" w:themeColor="text1"/>
          <w:sz w:val="28"/>
          <w:szCs w:val="28"/>
        </w:rPr>
        <w:t xml:space="preserve">КНР и </w:t>
      </w:r>
      <w:r w:rsidR="00316F62" w:rsidRPr="005E5C22">
        <w:rPr>
          <w:bCs/>
          <w:color w:val="000000" w:themeColor="text1"/>
          <w:sz w:val="28"/>
          <w:szCs w:val="28"/>
        </w:rPr>
        <w:t>стран</w:t>
      </w:r>
      <w:r w:rsidR="00316F62">
        <w:rPr>
          <w:bCs/>
          <w:color w:val="000000" w:themeColor="text1"/>
          <w:sz w:val="28"/>
          <w:szCs w:val="28"/>
        </w:rPr>
        <w:t xml:space="preserve"> СНГ</w:t>
      </w:r>
      <w:r>
        <w:rPr>
          <w:bCs/>
          <w:color w:val="000000" w:themeColor="text1"/>
          <w:sz w:val="28"/>
          <w:szCs w:val="28"/>
        </w:rPr>
        <w:t xml:space="preserve">. </w:t>
      </w:r>
    </w:p>
    <w:p w14:paraId="4CB3E2F4" w14:textId="77777777" w:rsidR="00316F62" w:rsidRPr="00AB1CFF" w:rsidRDefault="00316F62" w:rsidP="00316F62">
      <w:pPr>
        <w:spacing w:after="0" w:line="276" w:lineRule="auto"/>
        <w:ind w:firstLine="709"/>
        <w:jc w:val="both"/>
        <w:rPr>
          <w:rFonts w:eastAsia="Arial Unicode MS"/>
          <w:color w:val="000000"/>
          <w:sz w:val="28"/>
          <w:szCs w:val="28"/>
        </w:rPr>
      </w:pPr>
    </w:p>
    <w:p w14:paraId="41004EBD" w14:textId="606160F0" w:rsidR="00316F62" w:rsidRDefault="00316F62" w:rsidP="00316F62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C6BA0">
        <w:rPr>
          <w:b/>
          <w:bCs/>
          <w:sz w:val="28"/>
          <w:szCs w:val="28"/>
        </w:rPr>
        <w:t xml:space="preserve">Тема 4. </w:t>
      </w:r>
      <w:r>
        <w:rPr>
          <w:b/>
          <w:bCs/>
          <w:sz w:val="28"/>
          <w:szCs w:val="28"/>
        </w:rPr>
        <w:t xml:space="preserve">Юридическая ответственность за </w:t>
      </w:r>
      <w:r>
        <w:rPr>
          <w:b/>
          <w:sz w:val="28"/>
          <w:szCs w:val="28"/>
        </w:rPr>
        <w:t>п</w:t>
      </w:r>
      <w:r w:rsidRPr="007C6BA0">
        <w:rPr>
          <w:b/>
          <w:sz w:val="28"/>
          <w:szCs w:val="28"/>
        </w:rPr>
        <w:t>равонарушения, связанные с проявлением монополизма и недобросовестной конкуренции по законодательству зарубежных стран</w:t>
      </w:r>
    </w:p>
    <w:p w14:paraId="43D97144" w14:textId="77777777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</w:r>
    </w:p>
    <w:p w14:paraId="07DB17EC" w14:textId="6200EB1F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Характеристика правонарушений, связанных с   незаконным использование средств индивидуализации</w:t>
      </w:r>
      <w:r w:rsidR="009B7330">
        <w:rPr>
          <w:bCs/>
          <w:sz w:val="28"/>
          <w:szCs w:val="28"/>
        </w:rPr>
        <w:t xml:space="preserve"> по законодательству стран англо-саксонской и романо-германской правовых систем. </w:t>
      </w:r>
      <w:r>
        <w:rPr>
          <w:bCs/>
          <w:sz w:val="28"/>
          <w:szCs w:val="28"/>
        </w:rPr>
        <w:t>Ответственность за правонарушения, посягающие на коммерческую, налоговую или банковскую тайну</w:t>
      </w:r>
      <w:r w:rsidR="00654BFD">
        <w:rPr>
          <w:bCs/>
          <w:sz w:val="28"/>
          <w:szCs w:val="28"/>
        </w:rPr>
        <w:t xml:space="preserve"> по законодательству стран англо-саксонской и романо-германской правовых систем, КНР и стран СНГ.  </w:t>
      </w:r>
      <w:r>
        <w:rPr>
          <w:bCs/>
          <w:sz w:val="28"/>
          <w:szCs w:val="28"/>
        </w:rPr>
        <w:t xml:space="preserve"> </w:t>
      </w:r>
    </w:p>
    <w:p w14:paraId="34128380" w14:textId="4D750164" w:rsidR="00316F62" w:rsidRDefault="00316F62" w:rsidP="00316F6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7C6BA0">
        <w:rPr>
          <w:b/>
          <w:bCs/>
          <w:sz w:val="28"/>
          <w:szCs w:val="28"/>
        </w:rPr>
        <w:t xml:space="preserve">Тема 5. </w:t>
      </w:r>
      <w:r>
        <w:rPr>
          <w:b/>
          <w:sz w:val="28"/>
          <w:szCs w:val="28"/>
        </w:rPr>
        <w:t>Юридическая ответственность за п</w:t>
      </w:r>
      <w:r w:rsidRPr="007C6BA0">
        <w:rPr>
          <w:b/>
          <w:sz w:val="28"/>
          <w:szCs w:val="28"/>
        </w:rPr>
        <w:t>равонарушения, посягающие на установленный порядок финансовой деятельности государства и хозяйствующих субъектов</w:t>
      </w:r>
    </w:p>
    <w:p w14:paraId="454B8A0F" w14:textId="77777777" w:rsidR="00316F62" w:rsidRPr="00127419" w:rsidRDefault="00316F62" w:rsidP="00316F62">
      <w:pPr>
        <w:spacing w:after="0" w:line="276" w:lineRule="auto"/>
        <w:ind w:firstLine="709"/>
        <w:jc w:val="both"/>
        <w:rPr>
          <w:bCs/>
          <w:sz w:val="28"/>
          <w:szCs w:val="28"/>
        </w:rPr>
      </w:pPr>
      <w:r w:rsidRPr="00FE1DD0">
        <w:rPr>
          <w:sz w:val="28"/>
          <w:szCs w:val="28"/>
        </w:rPr>
        <w:t>Система правонарушений, посягающих на установленный порядок финансовой деятельности государства и хозяйствующих субъектов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FE1DD0">
        <w:rPr>
          <w:sz w:val="28"/>
          <w:szCs w:val="28"/>
        </w:rPr>
        <w:t xml:space="preserve">. </w:t>
      </w:r>
      <w:r>
        <w:rPr>
          <w:sz w:val="28"/>
          <w:szCs w:val="28"/>
        </w:rPr>
        <w:t>Характеристика правонарушений, связанных с эмиссией ценных бумаг. Ответственность за правонарушения, связанные с м</w:t>
      </w:r>
      <w:r w:rsidRPr="00FE1DD0">
        <w:rPr>
          <w:sz w:val="28"/>
          <w:szCs w:val="28"/>
        </w:rPr>
        <w:t>анипулирование</w:t>
      </w:r>
      <w:r>
        <w:rPr>
          <w:sz w:val="28"/>
          <w:szCs w:val="28"/>
        </w:rPr>
        <w:t>м</w:t>
      </w:r>
      <w:r w:rsidRPr="00FE1DD0">
        <w:rPr>
          <w:sz w:val="28"/>
          <w:szCs w:val="28"/>
        </w:rPr>
        <w:t xml:space="preserve"> рынком. </w:t>
      </w:r>
      <w:r>
        <w:rPr>
          <w:sz w:val="28"/>
          <w:szCs w:val="28"/>
        </w:rPr>
        <w:t xml:space="preserve">Фальшивомонетничество и </w:t>
      </w:r>
      <w:r w:rsidRPr="00FE1DD0">
        <w:rPr>
          <w:sz w:val="28"/>
          <w:szCs w:val="28"/>
        </w:rPr>
        <w:t>незаконны</w:t>
      </w:r>
      <w:r>
        <w:rPr>
          <w:sz w:val="28"/>
          <w:szCs w:val="28"/>
        </w:rPr>
        <w:t>й</w:t>
      </w:r>
      <w:r w:rsidRPr="00FE1DD0">
        <w:rPr>
          <w:sz w:val="28"/>
          <w:szCs w:val="28"/>
        </w:rPr>
        <w:t xml:space="preserve"> оборот средств платежей.</w:t>
      </w:r>
    </w:p>
    <w:p w14:paraId="4F90A895" w14:textId="77777777" w:rsidR="009B7330" w:rsidRDefault="00316F62" w:rsidP="00316F62">
      <w:pPr>
        <w:keepNext/>
        <w:keepLines/>
        <w:spacing w:after="0"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правонарушений против </w:t>
      </w:r>
      <w:r w:rsidRPr="00FE1DD0">
        <w:rPr>
          <w:sz w:val="28"/>
          <w:szCs w:val="28"/>
        </w:rPr>
        <w:t>установленного порядка осуществления предпринимательской или иной деятельности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FE1DD0">
        <w:rPr>
          <w:sz w:val="28"/>
          <w:szCs w:val="28"/>
        </w:rPr>
        <w:t xml:space="preserve">. </w:t>
      </w:r>
      <w:r>
        <w:rPr>
          <w:sz w:val="28"/>
          <w:szCs w:val="28"/>
        </w:rPr>
        <w:t>Ответственность за л</w:t>
      </w:r>
      <w:r w:rsidRPr="00FE1DD0">
        <w:rPr>
          <w:sz w:val="28"/>
          <w:szCs w:val="28"/>
        </w:rPr>
        <w:t>егализ</w:t>
      </w:r>
      <w:r>
        <w:rPr>
          <w:sz w:val="28"/>
          <w:szCs w:val="28"/>
        </w:rPr>
        <w:t>а</w:t>
      </w:r>
      <w:r w:rsidRPr="00FE1DD0">
        <w:rPr>
          <w:sz w:val="28"/>
          <w:szCs w:val="28"/>
        </w:rPr>
        <w:t>ци</w:t>
      </w:r>
      <w:r>
        <w:rPr>
          <w:sz w:val="28"/>
          <w:szCs w:val="28"/>
        </w:rPr>
        <w:t xml:space="preserve">ю </w:t>
      </w:r>
      <w:r w:rsidRPr="00FE1DD0">
        <w:rPr>
          <w:sz w:val="28"/>
          <w:szCs w:val="28"/>
        </w:rPr>
        <w:t>денежных средств</w:t>
      </w:r>
      <w:r>
        <w:rPr>
          <w:sz w:val="28"/>
          <w:szCs w:val="28"/>
        </w:rPr>
        <w:t xml:space="preserve"> </w:t>
      </w:r>
      <w:r w:rsidRPr="00FE1DD0">
        <w:rPr>
          <w:sz w:val="28"/>
          <w:szCs w:val="28"/>
        </w:rPr>
        <w:t>и иного имущества</w:t>
      </w:r>
      <w:r>
        <w:rPr>
          <w:sz w:val="28"/>
          <w:szCs w:val="28"/>
        </w:rPr>
        <w:t>,</w:t>
      </w:r>
      <w:r w:rsidRPr="00FE1DD0">
        <w:rPr>
          <w:sz w:val="28"/>
          <w:szCs w:val="28"/>
        </w:rPr>
        <w:t xml:space="preserve"> добытых преступным путем. </w:t>
      </w:r>
    </w:p>
    <w:p w14:paraId="7BA036B7" w14:textId="373A31F3" w:rsidR="009B7330" w:rsidRDefault="009B7330" w:rsidP="009B7330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B7330">
        <w:rPr>
          <w:bCs/>
          <w:sz w:val="28"/>
          <w:szCs w:val="28"/>
        </w:rPr>
        <w:t>Ответственность за правонарушения, посягающие на установленный порядок финансовой деятельности государства и хозяйствующих субъектов по законодательству КНР и стран СНГ</w:t>
      </w:r>
      <w:r>
        <w:rPr>
          <w:b/>
          <w:sz w:val="28"/>
          <w:szCs w:val="28"/>
        </w:rPr>
        <w:t xml:space="preserve">. </w:t>
      </w:r>
    </w:p>
    <w:p w14:paraId="7DFC4301" w14:textId="331BE0ED" w:rsidR="00316F62" w:rsidRPr="00FE1DD0" w:rsidRDefault="00316F62" w:rsidP="00316F62">
      <w:pPr>
        <w:keepNext/>
        <w:keepLines/>
        <w:spacing w:after="0" w:line="276" w:lineRule="auto"/>
        <w:ind w:firstLine="709"/>
        <w:jc w:val="both"/>
        <w:outlineLvl w:val="0"/>
        <w:rPr>
          <w:sz w:val="28"/>
          <w:szCs w:val="28"/>
        </w:rPr>
      </w:pPr>
      <w:r w:rsidRPr="00FE1DD0">
        <w:rPr>
          <w:sz w:val="28"/>
          <w:szCs w:val="28"/>
        </w:rPr>
        <w:t xml:space="preserve"> </w:t>
      </w:r>
    </w:p>
    <w:p w14:paraId="31F2D64E" w14:textId="39132210" w:rsidR="00316F62" w:rsidRPr="007C6BA0" w:rsidRDefault="00316F62" w:rsidP="00316F62">
      <w:pPr>
        <w:keepNext/>
        <w:keepLines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 w:rsidRPr="007C6BA0">
        <w:rPr>
          <w:rFonts w:eastAsia="Calibri"/>
          <w:b/>
          <w:bCs/>
          <w:sz w:val="28"/>
          <w:szCs w:val="28"/>
        </w:rPr>
        <w:t>Тема 6.</w:t>
      </w:r>
      <w:r>
        <w:rPr>
          <w:rFonts w:eastAsia="Calibri"/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Юридическая ответственность за </w:t>
      </w:r>
      <w:r w:rsidR="009B7330">
        <w:rPr>
          <w:b/>
          <w:sz w:val="28"/>
          <w:szCs w:val="28"/>
        </w:rPr>
        <w:t>п</w:t>
      </w:r>
      <w:r w:rsidRPr="007C6BA0">
        <w:rPr>
          <w:b/>
          <w:sz w:val="28"/>
          <w:szCs w:val="28"/>
        </w:rPr>
        <w:t>равонарушен</w:t>
      </w:r>
      <w:r w:rsidR="009B7330">
        <w:rPr>
          <w:b/>
          <w:sz w:val="28"/>
          <w:szCs w:val="28"/>
        </w:rPr>
        <w:t>ия</w:t>
      </w:r>
      <w:r>
        <w:rPr>
          <w:b/>
          <w:sz w:val="28"/>
          <w:szCs w:val="28"/>
        </w:rPr>
        <w:t xml:space="preserve">, посягающие на </w:t>
      </w:r>
      <w:r w:rsidRPr="007C6BA0">
        <w:rPr>
          <w:b/>
          <w:sz w:val="28"/>
          <w:szCs w:val="28"/>
        </w:rPr>
        <w:t xml:space="preserve">  установленн</w:t>
      </w:r>
      <w:r>
        <w:rPr>
          <w:b/>
          <w:sz w:val="28"/>
          <w:szCs w:val="28"/>
        </w:rPr>
        <w:t>ый</w:t>
      </w:r>
      <w:r w:rsidRPr="007C6BA0">
        <w:rPr>
          <w:b/>
          <w:sz w:val="28"/>
          <w:szCs w:val="28"/>
        </w:rPr>
        <w:t xml:space="preserve"> поряд</w:t>
      </w:r>
      <w:r>
        <w:rPr>
          <w:b/>
          <w:sz w:val="28"/>
          <w:szCs w:val="28"/>
        </w:rPr>
        <w:t>о</w:t>
      </w:r>
      <w:r w:rsidRPr="007C6BA0">
        <w:rPr>
          <w:b/>
          <w:sz w:val="28"/>
          <w:szCs w:val="28"/>
        </w:rPr>
        <w:t xml:space="preserve">к внешнеэкономической деятельности государства </w:t>
      </w:r>
    </w:p>
    <w:p w14:paraId="4C1436CB" w14:textId="2DAAF662" w:rsidR="00316F62" w:rsidRPr="009B143C" w:rsidRDefault="00316F62" w:rsidP="009B7330">
      <w:pPr>
        <w:spacing w:after="0" w:line="276" w:lineRule="auto"/>
        <w:ind w:firstLine="709"/>
        <w:jc w:val="both"/>
        <w:rPr>
          <w:sz w:val="28"/>
          <w:szCs w:val="28"/>
        </w:rPr>
      </w:pPr>
      <w:r w:rsidRPr="009B143C">
        <w:rPr>
          <w:rFonts w:eastAsia="Calibri"/>
          <w:bCs/>
          <w:sz w:val="28"/>
          <w:szCs w:val="28"/>
        </w:rPr>
        <w:t xml:space="preserve">Система правонарушений, </w:t>
      </w:r>
      <w:r>
        <w:rPr>
          <w:rFonts w:eastAsia="Calibri"/>
          <w:bCs/>
          <w:sz w:val="28"/>
          <w:szCs w:val="28"/>
        </w:rPr>
        <w:t>посягающих на</w:t>
      </w:r>
      <w:r w:rsidRPr="009B143C">
        <w:rPr>
          <w:sz w:val="28"/>
          <w:szCs w:val="28"/>
        </w:rPr>
        <w:t xml:space="preserve"> установленн</w:t>
      </w:r>
      <w:r>
        <w:rPr>
          <w:sz w:val="28"/>
          <w:szCs w:val="28"/>
        </w:rPr>
        <w:t xml:space="preserve">ый </w:t>
      </w:r>
      <w:r w:rsidRPr="009B143C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9B143C">
        <w:rPr>
          <w:sz w:val="28"/>
          <w:szCs w:val="28"/>
        </w:rPr>
        <w:t>к внешнеэкономической деятельности государства</w:t>
      </w:r>
      <w:r>
        <w:rPr>
          <w:sz w:val="28"/>
          <w:szCs w:val="28"/>
        </w:rPr>
        <w:t xml:space="preserve"> по законодательству стран англо-саксонской и романо-германской правовых систем</w:t>
      </w:r>
      <w:r w:rsidRPr="009B143C"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У</w:t>
      </w:r>
      <w:r w:rsidRPr="009B143C">
        <w:rPr>
          <w:color w:val="000000"/>
          <w:sz w:val="28"/>
          <w:szCs w:val="28"/>
          <w:shd w:val="clear" w:color="auto" w:fill="FFFFFF"/>
        </w:rPr>
        <w:t>клонение от уплаты таможенных платежей.</w:t>
      </w:r>
      <w:r>
        <w:rPr>
          <w:color w:val="000000"/>
          <w:sz w:val="28"/>
          <w:szCs w:val="28"/>
          <w:shd w:val="clear" w:color="auto" w:fill="FFFFFF"/>
        </w:rPr>
        <w:t xml:space="preserve"> Ответственность за п</w:t>
      </w:r>
      <w:r w:rsidRPr="009B143C">
        <w:rPr>
          <w:color w:val="000000"/>
          <w:sz w:val="28"/>
          <w:szCs w:val="28"/>
          <w:shd w:val="clear" w:color="auto" w:fill="FFFFFF"/>
        </w:rPr>
        <w:t>равонарушения, связанные с незаконным экспортом или передачей сырья, материалов, о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9B143C">
        <w:rPr>
          <w:color w:val="000000"/>
          <w:sz w:val="28"/>
          <w:szCs w:val="28"/>
          <w:shd w:val="clear" w:color="auto" w:fill="FFFFFF"/>
        </w:rPr>
        <w:t xml:space="preserve">орудования, технологий, научно-технической информации. </w:t>
      </w:r>
      <w:r w:rsidR="009B7330">
        <w:rPr>
          <w:color w:val="000000"/>
          <w:sz w:val="28"/>
          <w:szCs w:val="28"/>
          <w:shd w:val="clear" w:color="auto" w:fill="FFFFFF"/>
        </w:rPr>
        <w:t>О</w:t>
      </w:r>
      <w:r>
        <w:rPr>
          <w:color w:val="000000"/>
          <w:sz w:val="28"/>
          <w:szCs w:val="28"/>
          <w:shd w:val="clear" w:color="auto" w:fill="FFFFFF"/>
        </w:rPr>
        <w:t>тветственность за контрабанду.</w:t>
      </w:r>
    </w:p>
    <w:p w14:paraId="3E86D606" w14:textId="20F68531" w:rsidR="00316F62" w:rsidRPr="009B143C" w:rsidRDefault="00316F62" w:rsidP="009B7330">
      <w:pPr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контрабанду по законодательству стран СНГ</w:t>
      </w:r>
      <w:r w:rsidR="009B7330">
        <w:rPr>
          <w:sz w:val="28"/>
          <w:szCs w:val="28"/>
        </w:rPr>
        <w:t>. Ответственность за контрабанду по законодательству КНР</w:t>
      </w:r>
      <w:r>
        <w:rPr>
          <w:sz w:val="28"/>
          <w:szCs w:val="28"/>
        </w:rPr>
        <w:t xml:space="preserve">. </w:t>
      </w:r>
    </w:p>
    <w:p w14:paraId="0A5E64D5" w14:textId="77777777" w:rsidR="00FF3AE2" w:rsidRDefault="00FF3AE2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665DDF34" w14:textId="77777777" w:rsidR="00FF3AE2" w:rsidRDefault="00FF3AE2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7E27821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0BA675A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44728AE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16CDDEB0" w14:textId="77777777" w:rsidR="00110695" w:rsidRDefault="00110695" w:rsidP="00FF3AE2">
      <w:pPr>
        <w:spacing w:after="0" w:line="240" w:lineRule="auto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7E380C5C" w14:textId="1D0600EE" w:rsidR="00254979" w:rsidRDefault="00254979" w:rsidP="00587AEC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lastRenderedPageBreak/>
        <w:t>Учебно-тематический план</w:t>
      </w:r>
    </w:p>
    <w:p w14:paraId="473F2074" w14:textId="77777777" w:rsidR="00587AEC" w:rsidRPr="00254979" w:rsidRDefault="00587AEC" w:rsidP="00587AEC">
      <w:pPr>
        <w:spacing w:after="0" w:line="240" w:lineRule="auto"/>
        <w:ind w:left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9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2813"/>
        <w:gridCol w:w="955"/>
        <w:gridCol w:w="1012"/>
        <w:gridCol w:w="983"/>
        <w:gridCol w:w="1408"/>
        <w:gridCol w:w="1125"/>
        <w:gridCol w:w="2249"/>
      </w:tblGrid>
      <w:tr w:rsidR="00153DF3" w:rsidRPr="00525346" w14:paraId="5FE47019" w14:textId="77777777" w:rsidTr="00334B9D">
        <w:trPr>
          <w:trHeight w:val="286"/>
        </w:trPr>
        <w:tc>
          <w:tcPr>
            <w:tcW w:w="420" w:type="dxa"/>
            <w:vMerge w:val="restart"/>
            <w:shd w:val="clear" w:color="auto" w:fill="auto"/>
          </w:tcPr>
          <w:p w14:paraId="604C21A1" w14:textId="77777777" w:rsidR="00153DF3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5E9B6CC8" w14:textId="70A3CA2A" w:rsidR="00525346" w:rsidRPr="00525346" w:rsidRDefault="00525346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 w:val="restart"/>
            <w:shd w:val="clear" w:color="auto" w:fill="auto"/>
          </w:tcPr>
          <w:p w14:paraId="0BA92D85" w14:textId="77777777" w:rsidR="00153DF3" w:rsidRPr="00525346" w:rsidRDefault="00153DF3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Наименование тем</w:t>
            </w:r>
            <w:r w:rsidR="00C679C7" w:rsidRPr="00525346">
              <w:rPr>
                <w:rFonts w:eastAsia="Times New Roman" w:cs="Times New Roman"/>
                <w:b/>
                <w:lang w:eastAsia="ru-RU"/>
              </w:rPr>
              <w:t xml:space="preserve"> (разделов</w:t>
            </w:r>
            <w:r w:rsidRPr="00525346">
              <w:rPr>
                <w:rFonts w:eastAsia="Times New Roman" w:cs="Times New Roman"/>
                <w:b/>
                <w:lang w:eastAsia="ru-RU"/>
              </w:rPr>
              <w:t>)</w:t>
            </w:r>
            <w:r w:rsidR="00C679C7" w:rsidRPr="00525346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525346">
              <w:rPr>
                <w:rFonts w:eastAsia="Times New Roman" w:cs="Times New Roman"/>
                <w:b/>
                <w:lang w:eastAsia="ru-RU"/>
              </w:rPr>
              <w:t>дисциплины</w:t>
            </w:r>
          </w:p>
        </w:tc>
        <w:tc>
          <w:tcPr>
            <w:tcW w:w="5483" w:type="dxa"/>
            <w:gridSpan w:val="5"/>
            <w:shd w:val="clear" w:color="auto" w:fill="auto"/>
          </w:tcPr>
          <w:p w14:paraId="7443FA44" w14:textId="77777777" w:rsidR="00153DF3" w:rsidRPr="00525346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49" w:type="dxa"/>
            <w:vMerge w:val="restart"/>
            <w:shd w:val="clear" w:color="auto" w:fill="auto"/>
          </w:tcPr>
          <w:p w14:paraId="6EE4F052" w14:textId="77777777" w:rsidR="00153DF3" w:rsidRPr="00525346" w:rsidRDefault="00153DF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Формы текущего контроля успеваемости</w:t>
            </w:r>
          </w:p>
        </w:tc>
      </w:tr>
      <w:tr w:rsidR="00254979" w:rsidRPr="00525346" w14:paraId="309F77C0" w14:textId="77777777" w:rsidTr="00334B9D">
        <w:trPr>
          <w:trHeight w:val="603"/>
        </w:trPr>
        <w:tc>
          <w:tcPr>
            <w:tcW w:w="420" w:type="dxa"/>
            <w:vMerge/>
            <w:shd w:val="clear" w:color="auto" w:fill="auto"/>
          </w:tcPr>
          <w:p w14:paraId="59AD6817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/>
            <w:shd w:val="clear" w:color="auto" w:fill="auto"/>
          </w:tcPr>
          <w:p w14:paraId="6C7F219B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5" w:type="dxa"/>
            <w:vMerge w:val="restart"/>
            <w:shd w:val="clear" w:color="auto" w:fill="auto"/>
          </w:tcPr>
          <w:p w14:paraId="64391CAF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3403" w:type="dxa"/>
            <w:gridSpan w:val="3"/>
            <w:shd w:val="clear" w:color="auto" w:fill="auto"/>
          </w:tcPr>
          <w:p w14:paraId="7E0E5CA2" w14:textId="41240CD6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Аудиторная работа-</w:t>
            </w:r>
            <w:r w:rsidRPr="00525346">
              <w:rPr>
                <w:rFonts w:eastAsia="Calibri" w:cs="Times New Roman"/>
                <w:b/>
                <w:bCs/>
                <w:i/>
              </w:rPr>
              <w:t xml:space="preserve"> </w:t>
            </w:r>
            <w:r w:rsidRPr="00525346">
              <w:rPr>
                <w:rFonts w:eastAsia="Calibri" w:cs="Times New Roman"/>
                <w:b/>
                <w:bCs/>
              </w:rPr>
              <w:t>Контактная работа</w:t>
            </w:r>
            <w:r w:rsidR="004C5BA7">
              <w:rPr>
                <w:rFonts w:eastAsia="Calibri" w:cs="Times New Roman"/>
                <w:b/>
                <w:bCs/>
              </w:rPr>
              <w:t>*</w:t>
            </w:r>
            <w:bookmarkStart w:id="1" w:name="_GoBack"/>
            <w:bookmarkEnd w:id="1"/>
          </w:p>
        </w:tc>
        <w:tc>
          <w:tcPr>
            <w:tcW w:w="1125" w:type="dxa"/>
            <w:vMerge w:val="restart"/>
            <w:shd w:val="clear" w:color="auto" w:fill="auto"/>
          </w:tcPr>
          <w:p w14:paraId="0804A4BF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49" w:type="dxa"/>
            <w:vMerge/>
            <w:shd w:val="clear" w:color="auto" w:fill="auto"/>
          </w:tcPr>
          <w:p w14:paraId="3530EA7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</w:tr>
      <w:tr w:rsidR="00254979" w:rsidRPr="00525346" w14:paraId="50428D55" w14:textId="77777777" w:rsidTr="00334B9D">
        <w:trPr>
          <w:trHeight w:val="874"/>
        </w:trPr>
        <w:tc>
          <w:tcPr>
            <w:tcW w:w="420" w:type="dxa"/>
            <w:vMerge/>
            <w:shd w:val="clear" w:color="auto" w:fill="auto"/>
          </w:tcPr>
          <w:p w14:paraId="70C1D424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vMerge/>
            <w:shd w:val="clear" w:color="auto" w:fill="auto"/>
          </w:tcPr>
          <w:p w14:paraId="56F46FA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shd w:val="clear" w:color="auto" w:fill="auto"/>
          </w:tcPr>
          <w:p w14:paraId="7A6C15D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1012" w:type="dxa"/>
            <w:shd w:val="clear" w:color="auto" w:fill="auto"/>
          </w:tcPr>
          <w:p w14:paraId="1F8E871D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Общая</w:t>
            </w:r>
            <w:r w:rsidR="00C679C7" w:rsidRPr="00525346">
              <w:rPr>
                <w:rFonts w:eastAsia="Times New Roman" w:cs="Times New Roman"/>
                <w:lang w:eastAsia="ru-RU"/>
              </w:rPr>
              <w:t>,</w:t>
            </w:r>
          </w:p>
          <w:p w14:paraId="39E22B64" w14:textId="77777777" w:rsidR="00C679C7" w:rsidRPr="00525346" w:rsidRDefault="00C679C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 xml:space="preserve">в </w:t>
            </w:r>
            <w:proofErr w:type="spellStart"/>
            <w:r w:rsidRPr="00525346">
              <w:rPr>
                <w:rFonts w:eastAsia="Times New Roman" w:cs="Times New Roman"/>
                <w:lang w:eastAsia="ru-RU"/>
              </w:rPr>
              <w:t>т.ч</w:t>
            </w:r>
            <w:proofErr w:type="spellEnd"/>
            <w:r w:rsidRPr="00525346">
              <w:rPr>
                <w:rFonts w:eastAsia="Times New Roman" w:cs="Times New Roman"/>
                <w:lang w:eastAsia="ru-RU"/>
              </w:rPr>
              <w:t>.</w:t>
            </w:r>
          </w:p>
        </w:tc>
        <w:tc>
          <w:tcPr>
            <w:tcW w:w="983" w:type="dxa"/>
            <w:shd w:val="clear" w:color="auto" w:fill="auto"/>
          </w:tcPr>
          <w:p w14:paraId="34A77C96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Лекции</w:t>
            </w:r>
          </w:p>
        </w:tc>
        <w:tc>
          <w:tcPr>
            <w:tcW w:w="1408" w:type="dxa"/>
            <w:shd w:val="clear" w:color="auto" w:fill="auto"/>
          </w:tcPr>
          <w:p w14:paraId="1863577E" w14:textId="77777777" w:rsidR="00254979" w:rsidRPr="00525346" w:rsidRDefault="00C679C7" w:rsidP="00C679C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Семинары, п</w:t>
            </w:r>
            <w:r w:rsidR="00254979" w:rsidRPr="00525346">
              <w:rPr>
                <w:rFonts w:eastAsia="Times New Roman" w:cs="Times New Roman"/>
                <w:lang w:eastAsia="ru-RU"/>
              </w:rPr>
              <w:t>рактические занятия</w:t>
            </w:r>
          </w:p>
        </w:tc>
        <w:tc>
          <w:tcPr>
            <w:tcW w:w="1125" w:type="dxa"/>
            <w:vMerge/>
            <w:shd w:val="clear" w:color="auto" w:fill="auto"/>
          </w:tcPr>
          <w:p w14:paraId="36203DD0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249" w:type="dxa"/>
            <w:vMerge/>
            <w:shd w:val="clear" w:color="auto" w:fill="auto"/>
          </w:tcPr>
          <w:p w14:paraId="0DF02184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</w:p>
        </w:tc>
      </w:tr>
      <w:tr w:rsidR="00254979" w:rsidRPr="00525346" w14:paraId="67DA4B06" w14:textId="77777777" w:rsidTr="00334B9D">
        <w:trPr>
          <w:trHeight w:val="1125"/>
        </w:trPr>
        <w:tc>
          <w:tcPr>
            <w:tcW w:w="420" w:type="dxa"/>
            <w:shd w:val="clear" w:color="auto" w:fill="auto"/>
          </w:tcPr>
          <w:p w14:paraId="2434E18E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24067A0A" w14:textId="77777777" w:rsidR="00254979" w:rsidRPr="00525346" w:rsidRDefault="00254979" w:rsidP="0042602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6247C7B5" w14:textId="77777777" w:rsidR="0034259B" w:rsidRPr="00525346" w:rsidRDefault="0034259B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BBDB8BD" w14:textId="0496BAEA" w:rsidR="004F072A" w:rsidRPr="00525346" w:rsidRDefault="004F072A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864EE52" w14:textId="0ADC2327" w:rsidR="00254979" w:rsidRPr="00525346" w:rsidRDefault="002E3ECA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bCs/>
                <w:lang w:eastAsia="ru-RU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3179A7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B8D25BD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0ED961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A375FA" w14:textId="05F3289B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AF1C333" w14:textId="725D654A" w:rsidR="00254979" w:rsidRPr="00525346" w:rsidRDefault="00762FC6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</w:t>
            </w:r>
            <w:r w:rsidR="00254979" w:rsidRPr="00525346">
              <w:rPr>
                <w:rFonts w:eastAsia="Times New Roman" w:cs="Times New Roman"/>
              </w:rPr>
              <w:t>, опрос, дискуссия</w:t>
            </w:r>
            <w:r w:rsidR="00E07A75" w:rsidRPr="00525346">
              <w:rPr>
                <w:rFonts w:eastAsia="Times New Roman" w:cs="Times New Roman"/>
              </w:rPr>
              <w:t>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3CC69031" w14:textId="77777777" w:rsidTr="00334B9D">
        <w:trPr>
          <w:trHeight w:val="1175"/>
        </w:trPr>
        <w:tc>
          <w:tcPr>
            <w:tcW w:w="420" w:type="dxa"/>
            <w:shd w:val="clear" w:color="auto" w:fill="auto"/>
          </w:tcPr>
          <w:p w14:paraId="3C7D1AAB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0D698644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налоговые правонарушения по законодательству зарубежных стран </w:t>
            </w:r>
          </w:p>
          <w:p w14:paraId="2674E4C5" w14:textId="258D4FE4" w:rsidR="00254979" w:rsidRPr="00525346" w:rsidRDefault="00254979" w:rsidP="0042602B">
            <w:pPr>
              <w:spacing w:after="0" w:line="240" w:lineRule="auto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6D791A74" w14:textId="5B63636A" w:rsidR="00254979" w:rsidRPr="00525346" w:rsidRDefault="002E3ECA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bCs/>
                <w:lang w:eastAsia="ru-RU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9F8B984" w14:textId="10D2AD57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5F1F404" w14:textId="77777777" w:rsidR="00254979" w:rsidRPr="00525346" w:rsidRDefault="002E3ECA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E2B08FC" w14:textId="2DE48DB6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7404629E" w14:textId="77777777" w:rsidR="006E51D0" w:rsidRPr="00525346" w:rsidRDefault="006E51D0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31532837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06F0110C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4190221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32493786" w14:textId="77777777" w:rsidR="00007FE7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74834A4" w14:textId="7E738F31" w:rsidR="00997503" w:rsidRPr="00525346" w:rsidRDefault="00E07A75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5818717C" w14:textId="7415327D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2D2A6F0E" w14:textId="77777777" w:rsidTr="00334B9D">
        <w:trPr>
          <w:trHeight w:val="970"/>
        </w:trPr>
        <w:tc>
          <w:tcPr>
            <w:tcW w:w="420" w:type="dxa"/>
            <w:shd w:val="clear" w:color="auto" w:fill="auto"/>
          </w:tcPr>
          <w:p w14:paraId="28968217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65098E96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3109817A" w14:textId="393EB01A" w:rsidR="00612CAB" w:rsidRPr="00525346" w:rsidRDefault="00612CAB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4B8E5FC" w14:textId="647A8BB2" w:rsidR="00254979" w:rsidRPr="00525346" w:rsidRDefault="00E07A75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45BC505" w14:textId="56B23B86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FA22DCD" w14:textId="54F05C71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BC3FB45" w14:textId="60CB9023" w:rsidR="00254979" w:rsidRPr="00525346" w:rsidRDefault="00E07A75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588B7230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8A87978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248EF38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1CF6CA5C" w14:textId="77777777" w:rsidR="00007FE7" w:rsidRPr="00525346" w:rsidRDefault="00007FE7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0DA91ADA" w14:textId="77777777" w:rsidR="00007FE7" w:rsidRPr="00525346" w:rsidRDefault="00007FE7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730E36A5" w14:textId="42BDFD3E" w:rsidR="00997503" w:rsidRPr="00525346" w:rsidRDefault="002E3ECA" w:rsidP="002E3EC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3534929" w14:textId="42C7F78C" w:rsidR="00254979" w:rsidRPr="00525346" w:rsidRDefault="00E07A75" w:rsidP="00153DF3">
            <w:pPr>
              <w:spacing w:after="0" w:line="12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7DE71ADA" w14:textId="77777777" w:rsidTr="00334B9D">
        <w:trPr>
          <w:trHeight w:val="1748"/>
        </w:trPr>
        <w:tc>
          <w:tcPr>
            <w:tcW w:w="420" w:type="dxa"/>
            <w:shd w:val="clear" w:color="auto" w:fill="auto"/>
          </w:tcPr>
          <w:p w14:paraId="4FF338AA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1F8DEFA4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4. Юридическая ответственность за правонарушения, связанные с проявлением монополизма и недобросовестной конкуренции по законодательству зарубежных стран</w:t>
            </w:r>
          </w:p>
          <w:p w14:paraId="40D1B4AA" w14:textId="34F699DB" w:rsidR="00254979" w:rsidRPr="00525346" w:rsidRDefault="00254979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480CAE9B" w14:textId="44F4452B" w:rsidR="00254979" w:rsidRPr="00525346" w:rsidRDefault="00007FE7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299349C6" w14:textId="76EBF27F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2820620" w14:textId="299F9D24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131C142" w14:textId="155A1085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0CCFCD5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1B04ECE1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270033A7" w14:textId="77777777" w:rsidR="00997503" w:rsidRPr="00525346" w:rsidRDefault="00997503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F5CA5B7" w14:textId="77777777" w:rsidR="00007FE7" w:rsidRPr="00525346" w:rsidRDefault="00007FE7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651FE5C7" w14:textId="77777777" w:rsidR="00007FE7" w:rsidRPr="00525346" w:rsidRDefault="00007FE7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</w:p>
          <w:p w14:paraId="4DCA652F" w14:textId="504E40FC" w:rsidR="00997503" w:rsidRPr="00525346" w:rsidRDefault="00E07A75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  <w:r w:rsidR="00007FE7" w:rsidRPr="00525346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1A1F955" w14:textId="751AC1C3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3AB28CF1" w14:textId="77777777" w:rsidTr="00334B9D">
        <w:trPr>
          <w:trHeight w:val="3107"/>
        </w:trPr>
        <w:tc>
          <w:tcPr>
            <w:tcW w:w="420" w:type="dxa"/>
            <w:shd w:val="clear" w:color="auto" w:fill="auto"/>
          </w:tcPr>
          <w:p w14:paraId="25FE0965" w14:textId="77777777" w:rsidR="00254979" w:rsidRPr="00525346" w:rsidRDefault="00254979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0EB4033D" w14:textId="77777777" w:rsidR="00654BFD" w:rsidRPr="00525346" w:rsidRDefault="00654BFD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5. Юридическая ответственность за правонарушения, посягающие на установленный порядок финансовой деятельности государства и хозяйствующих субъектов</w:t>
            </w:r>
          </w:p>
          <w:p w14:paraId="2FB77F27" w14:textId="73793A2D" w:rsidR="00612CAB" w:rsidRPr="00525346" w:rsidRDefault="00612CAB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2D95D875" w14:textId="75096B52" w:rsidR="00254979" w:rsidRPr="00525346" w:rsidRDefault="00007FE7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18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89DB972" w14:textId="69D32E50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5E04C6B" w14:textId="499F8953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8E05DF8" w14:textId="20A5BE71" w:rsidR="00254979" w:rsidRPr="00525346" w:rsidRDefault="00C3675C" w:rsidP="00007FE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</w:t>
            </w:r>
            <w:r w:rsidR="00007FE7"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2281B64E" w14:textId="77777777" w:rsidR="00254979" w:rsidRPr="00525346" w:rsidRDefault="00254979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53BA58D" w14:textId="77777777" w:rsidR="00997503" w:rsidRPr="00525346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3C4AFC8C" w14:textId="77777777" w:rsidR="00997503" w:rsidRPr="00525346" w:rsidRDefault="00997503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18E21AB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56CB4DDF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0A1F3F46" w14:textId="77777777" w:rsidR="00007FE7" w:rsidRPr="00525346" w:rsidRDefault="00007FE7" w:rsidP="00153DF3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23C75709" w14:textId="1D290449" w:rsidR="00997503" w:rsidRPr="00525346" w:rsidRDefault="00E07A75" w:rsidP="00007FE7">
            <w:pPr>
              <w:spacing w:after="0" w:line="16" w:lineRule="atLeast"/>
              <w:rPr>
                <w:rFonts w:ascii="Calibri" w:eastAsia="Calibri" w:hAnsi="Calibri" w:cs="Times New Roman"/>
              </w:rPr>
            </w:pPr>
            <w:r w:rsidRPr="00525346">
              <w:rPr>
                <w:rFonts w:ascii="Calibri" w:eastAsia="Calibri" w:hAnsi="Calibri" w:cs="Times New Roman"/>
              </w:rPr>
              <w:t>1</w:t>
            </w:r>
            <w:r w:rsidR="00007FE7" w:rsidRPr="00525346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32D54486" w14:textId="6C855655" w:rsidR="00254979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F072A" w:rsidRPr="00525346" w14:paraId="6192BBA1" w14:textId="77777777" w:rsidTr="00334B9D">
        <w:trPr>
          <w:trHeight w:val="1974"/>
        </w:trPr>
        <w:tc>
          <w:tcPr>
            <w:tcW w:w="420" w:type="dxa"/>
            <w:shd w:val="clear" w:color="auto" w:fill="auto"/>
          </w:tcPr>
          <w:p w14:paraId="32F8313E" w14:textId="77777777" w:rsidR="004F072A" w:rsidRPr="00525346" w:rsidRDefault="004F072A" w:rsidP="00153DF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ind w:left="0" w:firstLine="0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2813" w:type="dxa"/>
            <w:shd w:val="clear" w:color="auto" w:fill="auto"/>
          </w:tcPr>
          <w:p w14:paraId="340D4F69" w14:textId="4F0DCDE8" w:rsidR="00654BFD" w:rsidRPr="00525346" w:rsidRDefault="00654BFD" w:rsidP="0042602B">
            <w:pPr>
              <w:keepNext/>
              <w:keepLines/>
              <w:spacing w:after="0" w:line="240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7685ECCA" w14:textId="52E1BCC1" w:rsidR="004F072A" w:rsidRPr="00525346" w:rsidRDefault="004F072A" w:rsidP="0042602B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0AD9F659" w14:textId="51B036AA" w:rsidR="004F072A" w:rsidRPr="00525346" w:rsidRDefault="00DB7925" w:rsidP="00B366C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  <w:r w:rsidRPr="00525346">
              <w:rPr>
                <w:rFonts w:eastAsia="Times New Roman" w:cs="Times New Roman"/>
                <w:bCs/>
                <w:lang w:eastAsia="ru-RU"/>
              </w:rPr>
              <w:t>20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66CC7CA3" w14:textId="65456820" w:rsidR="004F072A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DD65DEB" w14:textId="030FE765" w:rsidR="004F072A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3DDDF02" w14:textId="2E5AC846" w:rsidR="004F072A" w:rsidRPr="00525346" w:rsidRDefault="00C3675C" w:rsidP="00E07A7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          </w:t>
            </w:r>
            <w:r w:rsidR="00007FE7" w:rsidRPr="00525346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27F804E5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71594912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23A618BD" w14:textId="77777777" w:rsidR="00E07A75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</w:p>
          <w:p w14:paraId="61C11303" w14:textId="1F1D9A87" w:rsidR="004F072A" w:rsidRPr="00525346" w:rsidRDefault="00E07A75" w:rsidP="00E07A75">
            <w:pPr>
              <w:spacing w:after="0" w:line="16" w:lineRule="atLeast"/>
              <w:jc w:val="center"/>
              <w:rPr>
                <w:rFonts w:ascii="Calibri" w:eastAsia="Calibri" w:hAnsi="Calibri" w:cs="Times New Roman"/>
              </w:rPr>
            </w:pPr>
            <w:r w:rsidRPr="00525346">
              <w:rPr>
                <w:rFonts w:ascii="Calibri" w:eastAsia="Calibri" w:hAnsi="Calibri" w:cs="Times New Roman"/>
              </w:rPr>
              <w:t>1</w:t>
            </w:r>
            <w:r w:rsidR="00007FE7" w:rsidRPr="00525346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47033846" w14:textId="524DDDEF" w:rsidR="004F072A" w:rsidRPr="00525346" w:rsidRDefault="00E07A75" w:rsidP="00153DF3">
            <w:pPr>
              <w:spacing w:after="0" w:line="16" w:lineRule="atLeast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254979" w:rsidRPr="00525346" w14:paraId="10166781" w14:textId="77777777" w:rsidTr="00334B9D">
        <w:trPr>
          <w:trHeight w:val="666"/>
        </w:trPr>
        <w:tc>
          <w:tcPr>
            <w:tcW w:w="3233" w:type="dxa"/>
            <w:gridSpan w:val="2"/>
            <w:shd w:val="clear" w:color="auto" w:fill="auto"/>
          </w:tcPr>
          <w:p w14:paraId="6ED5BF3B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Calibri" w:cs="Times New Roman"/>
                <w:b/>
                <w:color w:val="000000"/>
              </w:rPr>
              <w:t>В целом по дисциплине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191637CB" w14:textId="77777777" w:rsidR="00254979" w:rsidRPr="00525346" w:rsidRDefault="0094069C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108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046715E1" w14:textId="475250F2" w:rsidR="00254979" w:rsidRPr="00525346" w:rsidRDefault="0042602B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30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1BF15E2" w14:textId="00C4A396" w:rsidR="00254979" w:rsidRPr="00525346" w:rsidRDefault="00007FE7" w:rsidP="0089798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AB73AF9" w14:textId="5391C66F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24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25E1AF6" w14:textId="3E96D42A" w:rsidR="00254979" w:rsidRPr="00525346" w:rsidRDefault="00007FE7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72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6F3CF1D5" w14:textId="77777777" w:rsidR="00254979" w:rsidRPr="00525346" w:rsidRDefault="00254979" w:rsidP="00153DF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Контрольная работа</w:t>
            </w:r>
          </w:p>
        </w:tc>
      </w:tr>
      <w:tr w:rsidR="00334B9D" w:rsidRPr="00525346" w14:paraId="49C7079E" w14:textId="77777777" w:rsidTr="00334B9D">
        <w:trPr>
          <w:trHeight w:val="585"/>
        </w:trPr>
        <w:tc>
          <w:tcPr>
            <w:tcW w:w="3233" w:type="dxa"/>
            <w:gridSpan w:val="2"/>
            <w:shd w:val="clear" w:color="auto" w:fill="auto"/>
          </w:tcPr>
          <w:p w14:paraId="468D724A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Calibri" w:cs="Times New Roman"/>
                <w:b/>
                <w:color w:val="000000"/>
              </w:rPr>
              <w:t>Итого в %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3B666417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1A8CB6" w14:textId="339D80B4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28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F951176" w14:textId="56FE3C15" w:rsidR="00334B9D" w:rsidRPr="008655B9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20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04CBB290" w14:textId="1297D8F1" w:rsidR="00334B9D" w:rsidRPr="008655B9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>
              <w:rPr>
                <w:rFonts w:eastAsia="Times New Roman" w:cs="Times New Roman"/>
                <w:b/>
                <w:lang w:eastAsia="ru-RU"/>
              </w:rPr>
              <w:t>80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158DF7DC" w14:textId="1B1D2CBE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72</w:t>
            </w:r>
          </w:p>
        </w:tc>
        <w:tc>
          <w:tcPr>
            <w:tcW w:w="2249" w:type="dxa"/>
            <w:shd w:val="clear" w:color="auto" w:fill="auto"/>
            <w:vAlign w:val="center"/>
          </w:tcPr>
          <w:p w14:paraId="026A7995" w14:textId="77777777" w:rsidR="00334B9D" w:rsidRPr="00525346" w:rsidRDefault="00334B9D" w:rsidP="00334B9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center"/>
              <w:rPr>
                <w:rFonts w:eastAsia="Times New Roman" w:cs="Times New Roman"/>
                <w:b/>
                <w:lang w:eastAsia="ru-RU"/>
              </w:rPr>
            </w:pPr>
          </w:p>
        </w:tc>
      </w:tr>
    </w:tbl>
    <w:p w14:paraId="7AF83417" w14:textId="77777777" w:rsidR="004C5BA7" w:rsidRPr="004C5BA7" w:rsidRDefault="004C5BA7" w:rsidP="004C5BA7">
      <w:pPr>
        <w:widowControl w:val="0"/>
        <w:spacing w:after="0" w:line="240" w:lineRule="auto"/>
        <w:ind w:left="-567" w:right="-569"/>
        <w:jc w:val="both"/>
        <w:rPr>
          <w:rFonts w:eastAsia="Microsoft Sans Serif" w:cs="Times New Roman"/>
          <w:color w:val="000000"/>
          <w:sz w:val="24"/>
          <w:szCs w:val="24"/>
          <w:lang w:eastAsia="ru-RU" w:bidi="ru-RU"/>
        </w:rPr>
      </w:pPr>
      <w:r w:rsidRPr="004C5BA7">
        <w:rPr>
          <w:rFonts w:eastAsia="Microsoft Sans Serif" w:cs="Times New Roman"/>
          <w:color w:val="000000"/>
          <w:sz w:val="24"/>
          <w:szCs w:val="24"/>
          <w:lang w:eastAsia="ru-RU" w:bidi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04FA497" w14:textId="77777777" w:rsidR="00525346" w:rsidRDefault="00525346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</w:p>
    <w:p w14:paraId="7CA33680" w14:textId="112A8415" w:rsidR="00254979" w:rsidRDefault="00254979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5.3.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1C6EC8CF" w14:textId="77777777" w:rsidR="00587AEC" w:rsidRPr="00254979" w:rsidRDefault="00587AEC" w:rsidP="00587AEC">
      <w:pPr>
        <w:spacing w:after="0" w:line="240" w:lineRule="auto"/>
        <w:ind w:firstLine="709"/>
        <w:rPr>
          <w:rFonts w:eastAsia="Calibri" w:cs="Times New Roman"/>
          <w:b/>
          <w:sz w:val="28"/>
          <w:szCs w:val="24"/>
          <w:lang w:eastAsia="ru-RU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6475"/>
        <w:gridCol w:w="2083"/>
      </w:tblGrid>
      <w:tr w:rsidR="00254979" w:rsidRPr="00254979" w14:paraId="4A182453" w14:textId="77777777" w:rsidTr="00334B9D">
        <w:tc>
          <w:tcPr>
            <w:tcW w:w="2357" w:type="dxa"/>
            <w:shd w:val="clear" w:color="auto" w:fill="auto"/>
          </w:tcPr>
          <w:p w14:paraId="284BF59E" w14:textId="7ED6B275" w:rsidR="00254979" w:rsidRDefault="007878B4" w:rsidP="007A2D2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Наименование тем (разделов) дисциплины</w:t>
            </w:r>
          </w:p>
          <w:p w14:paraId="4DF587C2" w14:textId="27E7E599" w:rsidR="00525346" w:rsidRPr="00525346" w:rsidRDefault="00525346" w:rsidP="007A2D2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5F65FA76" w14:textId="77777777" w:rsidR="00254979" w:rsidRPr="00525346" w:rsidRDefault="00254979" w:rsidP="00153DF3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Перечень вопросов</w:t>
            </w:r>
          </w:p>
          <w:p w14:paraId="3676E7E1" w14:textId="4237C878" w:rsidR="00254979" w:rsidRPr="00525346" w:rsidRDefault="00254979" w:rsidP="007A2D25">
            <w:pPr>
              <w:spacing w:after="0" w:line="240" w:lineRule="auto"/>
              <w:ind w:firstLine="86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для обсуждения на семинарских, практических занятиях, рекомендуемые источники из</w:t>
            </w:r>
            <w:r w:rsidR="007A2D25" w:rsidRPr="00525346">
              <w:rPr>
                <w:rFonts w:eastAsia="Times New Roman" w:cs="Times New Roman"/>
                <w:b/>
                <w:lang w:eastAsia="ru-RU"/>
              </w:rPr>
              <w:t xml:space="preserve"> </w:t>
            </w:r>
            <w:r w:rsidRPr="00525346">
              <w:rPr>
                <w:rFonts w:eastAsia="Times New Roman" w:cs="Times New Roman"/>
                <w:b/>
                <w:lang w:eastAsia="ru-RU"/>
              </w:rPr>
              <w:t>разделов 8, 9</w:t>
            </w:r>
          </w:p>
        </w:tc>
        <w:tc>
          <w:tcPr>
            <w:tcW w:w="2083" w:type="dxa"/>
            <w:shd w:val="clear" w:color="auto" w:fill="auto"/>
          </w:tcPr>
          <w:p w14:paraId="0AAA80B4" w14:textId="77777777" w:rsidR="00254979" w:rsidRPr="00525346" w:rsidRDefault="00254979" w:rsidP="00587AEC">
            <w:pPr>
              <w:spacing w:after="0" w:line="240" w:lineRule="auto"/>
              <w:ind w:firstLine="44"/>
              <w:jc w:val="center"/>
              <w:rPr>
                <w:rFonts w:eastAsia="Times New Roman" w:cs="Times New Roman"/>
                <w:lang w:eastAsia="ru-RU"/>
              </w:rPr>
            </w:pPr>
            <w:r w:rsidRPr="00525346">
              <w:rPr>
                <w:rFonts w:eastAsia="Times New Roman" w:cs="Times New Roman"/>
                <w:b/>
                <w:lang w:eastAsia="ru-RU"/>
              </w:rPr>
              <w:t>Формы проведения занятий</w:t>
            </w:r>
          </w:p>
        </w:tc>
      </w:tr>
      <w:tr w:rsidR="00110695" w:rsidRPr="00254979" w14:paraId="0EE9F73E" w14:textId="77777777" w:rsidTr="00C3675C">
        <w:tc>
          <w:tcPr>
            <w:tcW w:w="2357" w:type="dxa"/>
            <w:shd w:val="clear" w:color="auto" w:fill="auto"/>
          </w:tcPr>
          <w:p w14:paraId="1151E8BC" w14:textId="77777777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0E5A3484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B366111" w14:textId="50488195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00178755" w14:textId="77777777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64579046" w14:textId="1137C3C2" w:rsidR="00110695" w:rsidRPr="00525346" w:rsidRDefault="00110695" w:rsidP="00110695">
            <w:pPr>
              <w:spacing w:line="276" w:lineRule="auto"/>
              <w:ind w:firstLine="709"/>
              <w:jc w:val="both"/>
              <w:rPr>
                <w:rFonts w:eastAsia="Arial Unicode MS"/>
                <w:color w:val="000000"/>
              </w:rPr>
            </w:pPr>
            <w:r w:rsidRPr="00525346">
              <w:rPr>
                <w:rFonts w:eastAsia="Arial Unicode MS"/>
                <w:color w:val="000000"/>
              </w:rPr>
              <w:t xml:space="preserve">Понятие и признаки финансово-экономического правонарушения. Система финансово-экономических правонарушений по отечественному и зарубежному законодательству.  Юридическая ответственность за финансово-экономические правонарушения: виды, основание. Особенности института уголовной ответственности юридических лиц по зарубежному законодательству.  Современная российская и зарубежная государственная политика по предупреждению финансово-экономических правонарушений.   Современные модели противодействия финансово-экономическим правонарушениям. Международные стандарты борьбы с финансово-экономическими правонарушениями. Международное сотрудничество в сфере борьбы с финансово-экономическими правонарушениями.  </w:t>
            </w:r>
          </w:p>
          <w:p w14:paraId="3F3E59E0" w14:textId="24657A1D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Рекомендуемые источники:</w:t>
            </w:r>
          </w:p>
          <w:p w14:paraId="560ABB31" w14:textId="64AF2516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lang w:eastAsia="ru-RU"/>
              </w:rPr>
              <w:t>-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74BC3850" w14:textId="2A0C6A57" w:rsidR="00110695" w:rsidRPr="00525346" w:rsidRDefault="00110695" w:rsidP="00110695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C95C61" w14:textId="43A2DFF3" w:rsidR="00110695" w:rsidRPr="00525346" w:rsidRDefault="00110695" w:rsidP="00110695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670F98F7" w14:textId="77777777" w:rsidTr="00C3675C">
        <w:tc>
          <w:tcPr>
            <w:tcW w:w="2357" w:type="dxa"/>
            <w:shd w:val="clear" w:color="auto" w:fill="auto"/>
          </w:tcPr>
          <w:p w14:paraId="0134B305" w14:textId="77777777" w:rsidR="0042602B" w:rsidRPr="00525346" w:rsidRDefault="0042602B" w:rsidP="0042602B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налоговые правонарушения по законодательству зарубежных стран </w:t>
            </w:r>
          </w:p>
          <w:p w14:paraId="40BEBEB2" w14:textId="419AF428" w:rsidR="0042602B" w:rsidRPr="00525346" w:rsidRDefault="0042602B" w:rsidP="0042602B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6E04394E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5F8B8845" w14:textId="77777777" w:rsidR="0042602B" w:rsidRPr="00525346" w:rsidRDefault="0042602B" w:rsidP="0042602B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Юридическая ответственность за налоговые правонарушения по законодательству Англии и США.  Ответственность за налоговые правонарушения, совершаемые физическими лицами. Юридические лица как субъекты налоговых правонарушений. </w:t>
            </w:r>
          </w:p>
          <w:p w14:paraId="06F7B47C" w14:textId="77777777" w:rsidR="0042602B" w:rsidRPr="00525346" w:rsidRDefault="0042602B" w:rsidP="0042602B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Юридическая ответственность за налоговые правонарушения по   законодательству стран романо-германской правовой системы (на примере ФРГ, Франции, Италии и ряда других государств). </w:t>
            </w:r>
          </w:p>
          <w:p w14:paraId="67A5D28E" w14:textId="2C4DA8C3" w:rsidR="0042602B" w:rsidRPr="00525346" w:rsidRDefault="0042602B" w:rsidP="00525346">
            <w:pPr>
              <w:spacing w:after="0" w:line="240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lastRenderedPageBreak/>
              <w:t xml:space="preserve">Система налоговых правонарушений по законодательству Китая и стран СНГ. Характеристика отдельных видов налоговых правонарушений. </w:t>
            </w:r>
          </w:p>
          <w:p w14:paraId="70BFFF20" w14:textId="77777777" w:rsidR="00525346" w:rsidRPr="00525346" w:rsidRDefault="00525346" w:rsidP="00525346">
            <w:pPr>
              <w:spacing w:after="0" w:line="240" w:lineRule="auto"/>
              <w:ind w:firstLine="709"/>
              <w:jc w:val="both"/>
              <w:rPr>
                <w:bCs/>
              </w:rPr>
            </w:pPr>
          </w:p>
          <w:p w14:paraId="503B279D" w14:textId="25E1EF4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3AED8A1E" w14:textId="41F02ED6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1F387530" w14:textId="2AF4C5F9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3F487EE" w14:textId="5A765833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lastRenderedPageBreak/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032A1059" w14:textId="77777777" w:rsidTr="00C3675C">
        <w:tc>
          <w:tcPr>
            <w:tcW w:w="2357" w:type="dxa"/>
            <w:shd w:val="clear" w:color="auto" w:fill="auto"/>
          </w:tcPr>
          <w:p w14:paraId="5DC46516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5C6C1DF6" w14:textId="7095734D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03FBD24E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Общая характеристика правонарушений против интересов кредиторов по законодательству стран англо-саксонской правовой системы. Характеристика отдельных видов правонарушений против интересов кредиторов.  Характеристика отдельных видов правонарушений, связанных с процедурой банкротства по законодательству стран англо-саксонской системы права.</w:t>
            </w:r>
          </w:p>
          <w:p w14:paraId="6EBFB7B3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 xml:space="preserve"> Система правонарушений против интересов кредиторов по законодательству стран романо-германской правовой системы </w:t>
            </w:r>
            <w:r w:rsidRPr="00525346">
              <w:rPr>
                <w:bCs/>
              </w:rPr>
              <w:t>(на примере ФРГ, Франции, Италии и ряда других государств)</w:t>
            </w:r>
            <w:r w:rsidRPr="00525346">
              <w:rPr>
                <w:bCs/>
                <w:color w:val="000000" w:themeColor="text1"/>
              </w:rPr>
              <w:t xml:space="preserve">. Незаконные действия при получении кредита и уклонение от уплаты кредиторской задолженности. </w:t>
            </w:r>
          </w:p>
          <w:p w14:paraId="4BF7452A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 xml:space="preserve">Правонарушения, связанных с банкротством: понятие, виды.  Ответственность </w:t>
            </w:r>
            <w:proofErr w:type="gramStart"/>
            <w:r w:rsidRPr="00525346">
              <w:rPr>
                <w:bCs/>
                <w:color w:val="000000" w:themeColor="text1"/>
              </w:rPr>
              <w:t>за неправомерные действий</w:t>
            </w:r>
            <w:proofErr w:type="gramEnd"/>
            <w:r w:rsidRPr="00525346">
              <w:rPr>
                <w:bCs/>
                <w:color w:val="000000" w:themeColor="text1"/>
              </w:rPr>
              <w:t xml:space="preserve"> при банкротстве. Ответственность за преднамеренное и фиктивное банкротство. </w:t>
            </w:r>
          </w:p>
          <w:p w14:paraId="5AEBD457" w14:textId="548C431E" w:rsidR="0042602B" w:rsidRPr="00525346" w:rsidRDefault="0042602B" w:rsidP="00525346">
            <w:pPr>
              <w:spacing w:after="0" w:line="276" w:lineRule="auto"/>
              <w:ind w:firstLine="709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Ответственность за правонарушения против интересов кредиторов по законодательству КНР и стран СНГ.</w:t>
            </w:r>
          </w:p>
          <w:p w14:paraId="756377E7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142C0806" w14:textId="243DE413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783C8C38" w14:textId="0C87C2A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</w:t>
            </w:r>
            <w:r w:rsidR="00426CA3">
              <w:rPr>
                <w:rFonts w:eastAsia="Times New Roman" w:cs="Times New Roman"/>
                <w:color w:val="000000"/>
                <w:lang w:eastAsia="ru-RU"/>
              </w:rPr>
              <w:t>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45DC2978" w14:textId="629D6E4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</w:t>
            </w:r>
            <w:r w:rsidR="00426CA3">
              <w:rPr>
                <w:rFonts w:eastAsia="Times New Roman" w:cs="Times New Roman"/>
                <w:color w:val="000000"/>
                <w:lang w:eastAsia="ru-RU"/>
              </w:rPr>
              <w:t>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A2FB471" w14:textId="117DAA8C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117BDE07" w14:textId="77777777" w:rsidTr="00C3675C">
        <w:tc>
          <w:tcPr>
            <w:tcW w:w="2357" w:type="dxa"/>
            <w:shd w:val="clear" w:color="auto" w:fill="auto"/>
          </w:tcPr>
          <w:p w14:paraId="5266E584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4. Юридическая ответственность за правонарушения, связанные с проявлением монополизма и недобросовестной конкуренции по законодательству зарубежных стран</w:t>
            </w:r>
          </w:p>
          <w:p w14:paraId="7FC1C9C5" w14:textId="307549D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4866878D" w14:textId="5B8EABF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</w:p>
          <w:p w14:paraId="31AA0A08" w14:textId="77777777" w:rsidR="00525346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      </w:r>
          </w:p>
          <w:p w14:paraId="643EE83B" w14:textId="4BF92FC2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Характеристика правонарушений, связанных с   незаконным использование средств индивидуализации по законодательству стран англо-саксонской и романо-германской правовых систем. Ответственность за правонарушения, посягающие на коммерческую, налоговую или банковскую тайну по законодательству стран англо-саксонской и романо-германской правовых систем, КНР и стран СНГ.  </w:t>
            </w:r>
          </w:p>
          <w:p w14:paraId="206AF5E1" w14:textId="1E5393B1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190F8604" w14:textId="4C9D11CE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1,2,4,6,9</w:t>
            </w:r>
          </w:p>
          <w:p w14:paraId="17DCC70E" w14:textId="0394F889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96EFA0E" w14:textId="1D048192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0E09C7AA" w14:textId="77777777" w:rsidTr="00C3675C">
        <w:tc>
          <w:tcPr>
            <w:tcW w:w="2357" w:type="dxa"/>
            <w:shd w:val="clear" w:color="auto" w:fill="auto"/>
          </w:tcPr>
          <w:p w14:paraId="507FED2B" w14:textId="77777777" w:rsidR="0042602B" w:rsidRPr="00525346" w:rsidRDefault="0042602B" w:rsidP="0042602B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lastRenderedPageBreak/>
              <w:t>Тема 5. Юридическая ответственность за правонарушения, посягающие на установленный порядок финансовой деятельности государства и хозяйствующих субъектов</w:t>
            </w:r>
          </w:p>
          <w:p w14:paraId="4C5CB554" w14:textId="1E9E49C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545AE6BB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570C05DC" w14:textId="77777777" w:rsidR="0042602B" w:rsidRPr="00525346" w:rsidRDefault="0042602B" w:rsidP="0042602B">
            <w:pPr>
              <w:spacing w:after="0" w:line="276" w:lineRule="auto"/>
              <w:ind w:firstLine="709"/>
              <w:jc w:val="both"/>
              <w:rPr>
                <w:bCs/>
              </w:rPr>
            </w:pPr>
            <w:r w:rsidRPr="00525346">
              <w:t>Система правонарушений, посягающих на установленный порядок финансовой деятельности государства и хозяйствующих субъектов по законодательству стран англо-саксонской и романо-германской правовых систем. Характеристика правонарушений, связанных с эмиссией ценных бумаг. Ответственность за правонарушения, связанные с манипулированием рынком. Фальшивомонетничество и незаконный оборот средств платежей.</w:t>
            </w:r>
          </w:p>
          <w:p w14:paraId="0349BE7D" w14:textId="77777777" w:rsidR="0042602B" w:rsidRPr="00525346" w:rsidRDefault="0042602B" w:rsidP="0042602B">
            <w:pPr>
              <w:keepNext/>
              <w:keepLines/>
              <w:spacing w:after="0" w:line="276" w:lineRule="auto"/>
              <w:ind w:firstLine="709"/>
              <w:jc w:val="both"/>
              <w:outlineLvl w:val="0"/>
            </w:pPr>
            <w:r w:rsidRPr="00525346">
              <w:t xml:space="preserve">Характеристика правонарушений против установленного порядка осуществления предпринимательской или иной деятельности по законодательству стран англо-саксонской и романо-германской правовых систем. Ответственность за легализацию денежных средств и иного имущества, добытых преступным путем. </w:t>
            </w:r>
          </w:p>
          <w:p w14:paraId="4F1440F0" w14:textId="52CA626D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>Ответственность за правонарушения, посягающие на установленный порядок финансовой деятельности государства и хозяйствующих субъектов по законодательству КНР и стран СНГ</w:t>
            </w:r>
            <w:r w:rsidRPr="00525346">
              <w:rPr>
                <w:b/>
              </w:rPr>
              <w:t xml:space="preserve">. </w:t>
            </w:r>
          </w:p>
          <w:p w14:paraId="2B3543CD" w14:textId="68819A95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2D393755" w14:textId="77728B98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1,2,4,9, 11-1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</w:p>
          <w:p w14:paraId="2C324722" w14:textId="070C8E20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1-10, 12-14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5FF4BBF" w14:textId="50EB872B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  <w:tr w:rsidR="0042602B" w:rsidRPr="00254979" w14:paraId="675FDD8D" w14:textId="77777777" w:rsidTr="00C3675C">
        <w:tc>
          <w:tcPr>
            <w:tcW w:w="2357" w:type="dxa"/>
            <w:shd w:val="clear" w:color="auto" w:fill="auto"/>
          </w:tcPr>
          <w:p w14:paraId="56BA59E5" w14:textId="77777777" w:rsidR="0042602B" w:rsidRPr="00525346" w:rsidRDefault="0042602B" w:rsidP="0042602B">
            <w:pPr>
              <w:keepNext/>
              <w:keepLines/>
              <w:spacing w:after="0" w:line="276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00B3CD3E" w14:textId="3980D8CB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475" w:type="dxa"/>
            <w:shd w:val="clear" w:color="auto" w:fill="auto"/>
          </w:tcPr>
          <w:p w14:paraId="1CB6EA87" w14:textId="77777777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</w:p>
          <w:p w14:paraId="4D51EE85" w14:textId="77777777" w:rsidR="0042602B" w:rsidRPr="00525346" w:rsidRDefault="0042602B" w:rsidP="0042602B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Ответственность за правонарушения, связанные с проявлением монополизма и недобросовестной конкуренцией по законодательству стран англо-саксонской системы права. Общая характеристика правонарушений, связанных с проявлением монополизма и недобросовестной конкуренцией по законодательству стран романо-германской правовой системы.  Характеристика отдельных видов правонарушений, связанных с недопущением, ограничением или устранением конкуренции в соответствии с законодательством стран англо-саксонской и романо-германской правовых систем. </w:t>
            </w:r>
          </w:p>
          <w:p w14:paraId="4C21F21C" w14:textId="0190F6D7" w:rsidR="0042602B" w:rsidRPr="00525346" w:rsidRDefault="0042602B" w:rsidP="00525346">
            <w:pPr>
              <w:spacing w:line="276" w:lineRule="auto"/>
              <w:ind w:firstLine="709"/>
              <w:jc w:val="both"/>
              <w:rPr>
                <w:bCs/>
              </w:rPr>
            </w:pPr>
            <w:r w:rsidRPr="00525346">
              <w:rPr>
                <w:bCs/>
              </w:rPr>
              <w:t xml:space="preserve"> Характеристика правонарушений, связанных с   незаконным использование средств индивидуализации по законодательству стран англо-саксонской и романо-германской правовых систем. Ответственность за правонарушения, посягающие на коммерческую, налоговую или банковскую тайну по законодательству стран англо-саксонской и романо-германской правовых систем, КНР и стран СНГ.  </w:t>
            </w:r>
          </w:p>
          <w:p w14:paraId="6FEC5511" w14:textId="7C185280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Рекомендуемые источники: </w:t>
            </w:r>
          </w:p>
          <w:p w14:paraId="58886F06" w14:textId="7FA9AD88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 xml:space="preserve">раздел 8: 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>1-4, 9-1</w:t>
            </w:r>
            <w:r w:rsidR="00334B9D">
              <w:rPr>
                <w:rFonts w:eastAsia="Times New Roman" w:cs="Times New Roman"/>
                <w:color w:val="000000"/>
                <w:lang w:eastAsia="ru-RU"/>
              </w:rPr>
              <w:t>6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</w:t>
            </w:r>
          </w:p>
          <w:p w14:paraId="0CD56253" w14:textId="6FDDC886" w:rsidR="0042602B" w:rsidRPr="00525346" w:rsidRDefault="0042602B" w:rsidP="0042602B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lang w:eastAsia="ru-RU"/>
              </w:rPr>
            </w:pPr>
            <w:r w:rsidRPr="00525346">
              <w:rPr>
                <w:rFonts w:eastAsia="Times New Roman" w:cs="Times New Roman"/>
                <w:b/>
                <w:color w:val="000000"/>
                <w:lang w:eastAsia="ru-RU"/>
              </w:rPr>
              <w:t>раздел 9:</w:t>
            </w:r>
            <w:r w:rsidRPr="00525346">
              <w:rPr>
                <w:rFonts w:eastAsia="Times New Roman" w:cs="Times New Roman"/>
                <w:color w:val="000000"/>
                <w:lang w:eastAsia="ru-RU"/>
              </w:rPr>
              <w:t xml:space="preserve"> 1-10,12-14</w:t>
            </w:r>
          </w:p>
        </w:tc>
        <w:tc>
          <w:tcPr>
            <w:tcW w:w="2083" w:type="dxa"/>
            <w:shd w:val="clear" w:color="auto" w:fill="auto"/>
          </w:tcPr>
          <w:p w14:paraId="7129B05D" w14:textId="76AD613F" w:rsidR="0042602B" w:rsidRPr="00525346" w:rsidRDefault="0042602B" w:rsidP="0042602B">
            <w:pPr>
              <w:spacing w:after="0" w:line="240" w:lineRule="auto"/>
              <w:jc w:val="both"/>
              <w:rPr>
                <w:rFonts w:eastAsia="Times New Roman" w:cs="Times New Roman"/>
              </w:rPr>
            </w:pPr>
            <w:r w:rsidRPr="00525346">
              <w:rPr>
                <w:rFonts w:eastAsia="Times New Roman" w:cs="Times New Roman"/>
              </w:rPr>
              <w:t>Научные сообщения, опрос, дискуссия, анализ нормативных правовых актов, тестирование, решение практических ситуационных задач</w:t>
            </w:r>
          </w:p>
        </w:tc>
      </w:tr>
    </w:tbl>
    <w:p w14:paraId="283D801A" w14:textId="77777777" w:rsidR="00254979" w:rsidRPr="00254979" w:rsidRDefault="00254979" w:rsidP="00254979">
      <w:pPr>
        <w:suppressAutoHyphens/>
        <w:spacing w:after="0" w:line="240" w:lineRule="auto"/>
        <w:jc w:val="both"/>
        <w:rPr>
          <w:rFonts w:eastAsia="Times New Roman" w:cs="Times New Roman"/>
          <w:bCs/>
          <w:sz w:val="28"/>
          <w:szCs w:val="28"/>
          <w:highlight w:val="yellow"/>
          <w:lang w:eastAsia="ar-SA"/>
        </w:rPr>
      </w:pPr>
    </w:p>
    <w:p w14:paraId="2810CEE8" w14:textId="77777777" w:rsidR="00C3675C" w:rsidRDefault="00C3675C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5148C78F" w14:textId="77777777" w:rsidR="00C3675C" w:rsidRDefault="00C3675C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5A6839E3" w14:textId="01CA8479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t xml:space="preserve">6. </w:t>
      </w:r>
      <w:r w:rsidRPr="00254979">
        <w:rPr>
          <w:rFonts w:eastAsia="Calibri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6B81AE80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  <w:lang w:eastAsia="ru-RU"/>
        </w:rPr>
      </w:pPr>
    </w:p>
    <w:p w14:paraId="69105A0F" w14:textId="77777777" w:rsidR="00254979" w:rsidRDefault="00254979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 w:rsidRPr="00254979">
        <w:rPr>
          <w:rFonts w:eastAsia="Calibri" w:cs="Times New Roman"/>
          <w:b/>
          <w:sz w:val="28"/>
          <w:szCs w:val="28"/>
          <w:lang w:eastAsia="ru-RU"/>
        </w:rPr>
        <w:lastRenderedPageBreak/>
        <w:t xml:space="preserve">6.1. </w:t>
      </w:r>
      <w:r w:rsidRPr="00254979">
        <w:rPr>
          <w:rFonts w:eastAsia="Calibri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3685"/>
        <w:gridCol w:w="3941"/>
      </w:tblGrid>
      <w:tr w:rsidR="00FF3AE2" w:rsidRPr="000112E6" w14:paraId="2E9B140C" w14:textId="77777777" w:rsidTr="00C3675C">
        <w:trPr>
          <w:tblHeader/>
        </w:trPr>
        <w:tc>
          <w:tcPr>
            <w:tcW w:w="2694" w:type="dxa"/>
            <w:shd w:val="clear" w:color="auto" w:fill="auto"/>
          </w:tcPr>
          <w:p w14:paraId="593FE4A3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685" w:type="dxa"/>
            <w:shd w:val="clear" w:color="auto" w:fill="auto"/>
          </w:tcPr>
          <w:p w14:paraId="0333227A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941" w:type="dxa"/>
          </w:tcPr>
          <w:p w14:paraId="5BBE4CF4" w14:textId="77777777" w:rsidR="00FF3AE2" w:rsidRPr="000112E6" w:rsidRDefault="00FF3AE2" w:rsidP="008854AF">
            <w:pPr>
              <w:spacing w:before="100" w:after="100"/>
              <w:jc w:val="center"/>
              <w:rPr>
                <w:b/>
              </w:rPr>
            </w:pPr>
            <w:r w:rsidRPr="000112E6"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110695" w:rsidRPr="000112E6" w14:paraId="201F5CFF" w14:textId="77777777" w:rsidTr="00C3675C">
        <w:trPr>
          <w:trHeight w:val="4624"/>
        </w:trPr>
        <w:tc>
          <w:tcPr>
            <w:tcW w:w="2694" w:type="dxa"/>
            <w:shd w:val="clear" w:color="auto" w:fill="auto"/>
          </w:tcPr>
          <w:p w14:paraId="701E66E5" w14:textId="77777777" w:rsidR="00110695" w:rsidRPr="00525346" w:rsidRDefault="00110695" w:rsidP="0011069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16" w:lineRule="atLeast"/>
              <w:jc w:val="both"/>
              <w:rPr>
                <w:rFonts w:eastAsia="Times New Roman" w:cs="Times New Roman"/>
                <w:bCs/>
                <w:lang w:eastAsia="ru-RU"/>
              </w:rPr>
            </w:pPr>
          </w:p>
          <w:p w14:paraId="595E574D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rFonts w:eastAsia="Arial Unicode MS"/>
                <w:bCs/>
                <w:color w:val="000000"/>
              </w:rPr>
              <w:t xml:space="preserve">Тема 1. Система </w:t>
            </w:r>
            <w:r w:rsidRPr="00525346">
              <w:rPr>
                <w:bCs/>
              </w:rPr>
              <w:t>финансово-экономических правонарушений по законодательству России и   зарубежных стран.</w:t>
            </w:r>
          </w:p>
          <w:p w14:paraId="1955C8F5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0B0B2524" w14:textId="77777777" w:rsidR="00110695" w:rsidRPr="00FF3AE2" w:rsidRDefault="00110695" w:rsidP="00110695">
            <w:pPr>
              <w:jc w:val="both"/>
              <w:rPr>
                <w:rFonts w:cs="Times New Roman"/>
              </w:rPr>
            </w:pPr>
            <w:r w:rsidRPr="00FF3AE2">
              <w:rPr>
                <w:rFonts w:cs="Times New Roman"/>
              </w:rPr>
              <w:t xml:space="preserve">Соотношение финансово-экономических правонарушений и преступлений в финансово-экономической сфере. Процесс криминализации и декриминализации преступлений в финансово-экономической сфере. Нормативные правовые акты, устанавливающие ответственность за финансово-экономические правонарушения. </w:t>
            </w:r>
          </w:p>
          <w:p w14:paraId="216CDD3A" w14:textId="168AC03F" w:rsidR="00110695" w:rsidRPr="00C3675C" w:rsidRDefault="00110695" w:rsidP="00C3675C">
            <w:pPr>
              <w:jc w:val="both"/>
              <w:rPr>
                <w:rFonts w:eastAsia="Arial Unicode MS" w:cs="Times New Roman"/>
                <w:color w:val="000000"/>
              </w:rPr>
            </w:pPr>
            <w:r w:rsidRPr="00FF3AE2">
              <w:rPr>
                <w:rFonts w:cs="Times New Roman"/>
              </w:rPr>
              <w:t xml:space="preserve">Модельный уголовный кодекс для стран – участников СНГ и его влияние на внутреннее законодательство. Современная политика КНР в сфере борьбы с финансово-экономическими правонарушениями. </w:t>
            </w:r>
          </w:p>
        </w:tc>
        <w:tc>
          <w:tcPr>
            <w:tcW w:w="3941" w:type="dxa"/>
          </w:tcPr>
          <w:p w14:paraId="686FB27D" w14:textId="64EB20F9" w:rsidR="00110695" w:rsidRPr="00ED55DF" w:rsidRDefault="00110695" w:rsidP="00110695">
            <w:pPr>
              <w:jc w:val="both"/>
              <w:rPr>
                <w:color w:val="FF0000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6D5F18E4" w14:textId="77777777" w:rsidTr="00C3675C">
        <w:tc>
          <w:tcPr>
            <w:tcW w:w="2694" w:type="dxa"/>
            <w:shd w:val="clear" w:color="auto" w:fill="auto"/>
          </w:tcPr>
          <w:p w14:paraId="13480569" w14:textId="77777777" w:rsidR="00110695" w:rsidRPr="00525346" w:rsidRDefault="00110695" w:rsidP="00110695">
            <w:pPr>
              <w:spacing w:after="0" w:line="240" w:lineRule="auto"/>
              <w:jc w:val="both"/>
              <w:rPr>
                <w:bCs/>
              </w:rPr>
            </w:pPr>
            <w:r w:rsidRPr="00525346">
              <w:rPr>
                <w:bCs/>
                <w:color w:val="000000" w:themeColor="text1"/>
              </w:rPr>
              <w:t>Тема 2.</w:t>
            </w:r>
            <w:r w:rsidRPr="00525346">
              <w:rPr>
                <w:bCs/>
              </w:rPr>
              <w:t xml:space="preserve"> Юридическая ответственность за налоговые правонарушения по законодательству зарубежных стран </w:t>
            </w:r>
          </w:p>
          <w:p w14:paraId="1401ACB8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1F4BD880" w14:textId="14B27C62" w:rsidR="00110695" w:rsidRPr="000112E6" w:rsidRDefault="00110695" w:rsidP="00110695">
            <w:pPr>
              <w:jc w:val="both"/>
            </w:pPr>
            <w:r>
              <w:t xml:space="preserve">Общественная опасность налоговых правонарушений.  Соотношение налоговых преступлений и </w:t>
            </w:r>
            <w:proofErr w:type="gramStart"/>
            <w:r>
              <w:t>иных  правонарушений</w:t>
            </w:r>
            <w:proofErr w:type="gramEnd"/>
            <w:r>
              <w:t xml:space="preserve">. Налоговые преступления в уголовном законодательстве стран СНГ.  Ответственность за налоговые правонарушения в КНР. </w:t>
            </w:r>
          </w:p>
        </w:tc>
        <w:tc>
          <w:tcPr>
            <w:tcW w:w="3941" w:type="dxa"/>
          </w:tcPr>
          <w:p w14:paraId="3BBD6F2E" w14:textId="2B5CCC2C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4F87A722" w14:textId="77777777" w:rsidTr="00C3675C">
        <w:tc>
          <w:tcPr>
            <w:tcW w:w="2694" w:type="dxa"/>
            <w:shd w:val="clear" w:color="auto" w:fill="auto"/>
          </w:tcPr>
          <w:p w14:paraId="4D0437DA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  <w:color w:val="000000" w:themeColor="text1"/>
              </w:rPr>
            </w:pPr>
            <w:r w:rsidRPr="00525346">
              <w:rPr>
                <w:bCs/>
                <w:color w:val="000000" w:themeColor="text1"/>
              </w:rPr>
              <w:t>Тема 3. Юридическая ответственность за правонарушения, посягающие на интересы кредиторов по законодательству зарубежных стран</w:t>
            </w:r>
          </w:p>
          <w:p w14:paraId="7595F6DD" w14:textId="77777777" w:rsidR="00110695" w:rsidRPr="00757467" w:rsidRDefault="00110695" w:rsidP="00110695"/>
        </w:tc>
        <w:tc>
          <w:tcPr>
            <w:tcW w:w="3685" w:type="dxa"/>
            <w:shd w:val="clear" w:color="auto" w:fill="auto"/>
          </w:tcPr>
          <w:p w14:paraId="152C6F4E" w14:textId="77777777" w:rsidR="00110695" w:rsidRPr="000112E6" w:rsidRDefault="00110695" w:rsidP="00110695">
            <w:pPr>
              <w:contextualSpacing/>
              <w:jc w:val="both"/>
            </w:pPr>
            <w:r>
              <w:t>Правовые и организационные основы банкротства. Ответственность за неправомерные действия при банкротстве, фиктивное и преднамеренное банкротство по законодательству стран СНГ.    Ответственность за правонарушения в кредитной сфере по законодательству стран КНР.</w:t>
            </w:r>
          </w:p>
        </w:tc>
        <w:tc>
          <w:tcPr>
            <w:tcW w:w="3941" w:type="dxa"/>
          </w:tcPr>
          <w:p w14:paraId="64B6AFEB" w14:textId="2211740D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3BD39C80" w14:textId="77777777" w:rsidTr="00C3675C">
        <w:tc>
          <w:tcPr>
            <w:tcW w:w="2694" w:type="dxa"/>
            <w:shd w:val="clear" w:color="auto" w:fill="auto"/>
          </w:tcPr>
          <w:p w14:paraId="35DF9491" w14:textId="77777777" w:rsidR="00110695" w:rsidRPr="00525346" w:rsidRDefault="00110695" w:rsidP="00110695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 xml:space="preserve">Тема 4. Юридическая ответственность за правонарушения, связанные с проявлением монополизма и недобросовестной конкуренции по </w:t>
            </w:r>
            <w:r w:rsidRPr="00525346">
              <w:rPr>
                <w:bCs/>
              </w:rPr>
              <w:lastRenderedPageBreak/>
              <w:t>законодательству зарубежных стран</w:t>
            </w:r>
          </w:p>
          <w:p w14:paraId="4A947B02" w14:textId="77777777" w:rsidR="00110695" w:rsidRPr="00757467" w:rsidRDefault="00110695" w:rsidP="00110695">
            <w:pPr>
              <w:rPr>
                <w:bCs/>
                <w:color w:val="000000" w:themeColor="text1"/>
              </w:rPr>
            </w:pPr>
          </w:p>
        </w:tc>
        <w:tc>
          <w:tcPr>
            <w:tcW w:w="3685" w:type="dxa"/>
            <w:shd w:val="clear" w:color="auto" w:fill="auto"/>
          </w:tcPr>
          <w:p w14:paraId="3D3FD890" w14:textId="77777777" w:rsidR="00110695" w:rsidRPr="000112E6" w:rsidRDefault="00110695" w:rsidP="00110695">
            <w:pPr>
              <w:jc w:val="both"/>
            </w:pPr>
            <w:r>
              <w:lastRenderedPageBreak/>
              <w:t>Антимонопольное регулирование. Характеристика американской и европейской модели регулирования рыночной конкуренции. П</w:t>
            </w:r>
            <w:r w:rsidRPr="00081111">
              <w:t xml:space="preserve">равонарушения, связанные с проявлением монополизма и недобросовестной конкуренции по законодательству </w:t>
            </w:r>
            <w:r>
              <w:t xml:space="preserve">КНР. </w:t>
            </w:r>
            <w:r>
              <w:lastRenderedPageBreak/>
              <w:t xml:space="preserve">Ответственность за посягательства на банковскую, налоговую и коммерческую тайну по законодательству стран СНГ. </w:t>
            </w:r>
          </w:p>
        </w:tc>
        <w:tc>
          <w:tcPr>
            <w:tcW w:w="3941" w:type="dxa"/>
          </w:tcPr>
          <w:p w14:paraId="6C20A7D6" w14:textId="129DD5D1" w:rsidR="00110695" w:rsidRPr="000112E6" w:rsidRDefault="00110695" w:rsidP="00110695">
            <w:pPr>
              <w:jc w:val="both"/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</w:t>
            </w:r>
            <w:r>
              <w:rPr>
                <w:rFonts w:eastAsia="Calibri" w:cs="Times New Roman"/>
                <w:color w:val="000000"/>
                <w:sz w:val="24"/>
                <w:szCs w:val="24"/>
              </w:rPr>
              <w:lastRenderedPageBreak/>
              <w:t>практических и ситуационных задач.</w:t>
            </w:r>
          </w:p>
        </w:tc>
      </w:tr>
      <w:tr w:rsidR="00110695" w:rsidRPr="000112E6" w14:paraId="35EA1D4B" w14:textId="77777777" w:rsidTr="00C3675C">
        <w:trPr>
          <w:trHeight w:val="2773"/>
        </w:trPr>
        <w:tc>
          <w:tcPr>
            <w:tcW w:w="2694" w:type="dxa"/>
            <w:shd w:val="clear" w:color="auto" w:fill="auto"/>
          </w:tcPr>
          <w:p w14:paraId="4F0D35F7" w14:textId="5DA27F1B" w:rsidR="00110695" w:rsidRPr="00C3675C" w:rsidRDefault="00110695" w:rsidP="00C3675C">
            <w:pPr>
              <w:spacing w:line="276" w:lineRule="auto"/>
              <w:jc w:val="both"/>
              <w:rPr>
                <w:bCs/>
              </w:rPr>
            </w:pPr>
            <w:r w:rsidRPr="00525346">
              <w:rPr>
                <w:bCs/>
              </w:rPr>
              <w:t>Тема 5. Юридическая ответственность за правонарушения, посягающие на установленный порядок финансовой деятельности госуда</w:t>
            </w:r>
            <w:r w:rsidR="00C3675C">
              <w:rPr>
                <w:bCs/>
              </w:rPr>
              <w:t>рства и хозяйствующих субъектов</w:t>
            </w:r>
          </w:p>
        </w:tc>
        <w:tc>
          <w:tcPr>
            <w:tcW w:w="3685" w:type="dxa"/>
            <w:shd w:val="clear" w:color="auto" w:fill="auto"/>
          </w:tcPr>
          <w:p w14:paraId="48DC284F" w14:textId="77777777" w:rsidR="00110695" w:rsidRPr="000112E6" w:rsidRDefault="00110695" w:rsidP="00110695">
            <w:pPr>
              <w:keepNext/>
              <w:keepLines/>
              <w:jc w:val="both"/>
              <w:outlineLvl w:val="0"/>
            </w:pPr>
            <w:r>
              <w:t xml:space="preserve">Ответственность за фальшивомонетничество и незаконный оборот средств платежей по законодательству стран СНГ. Ответственность за правонарушения в сфере предпринимательской и иной деятельности по законодательству КНР. </w:t>
            </w:r>
          </w:p>
        </w:tc>
        <w:tc>
          <w:tcPr>
            <w:tcW w:w="3941" w:type="dxa"/>
          </w:tcPr>
          <w:p w14:paraId="410347E6" w14:textId="4C206427" w:rsidR="00110695" w:rsidRPr="000112E6" w:rsidRDefault="00110695" w:rsidP="00110695">
            <w:pPr>
              <w:jc w:val="both"/>
              <w:rPr>
                <w:color w:val="262626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110695" w:rsidRPr="000112E6" w14:paraId="651FA02A" w14:textId="77777777" w:rsidTr="00C3675C">
        <w:trPr>
          <w:trHeight w:val="3749"/>
        </w:trPr>
        <w:tc>
          <w:tcPr>
            <w:tcW w:w="2694" w:type="dxa"/>
            <w:shd w:val="clear" w:color="auto" w:fill="auto"/>
          </w:tcPr>
          <w:p w14:paraId="5EEB0EFB" w14:textId="77777777" w:rsidR="00110695" w:rsidRPr="00525346" w:rsidRDefault="00110695" w:rsidP="00110695">
            <w:pPr>
              <w:keepNext/>
              <w:keepLines/>
              <w:spacing w:after="0" w:line="276" w:lineRule="auto"/>
              <w:jc w:val="both"/>
              <w:outlineLvl w:val="0"/>
              <w:rPr>
                <w:bCs/>
              </w:rPr>
            </w:pPr>
            <w:r w:rsidRPr="00525346">
              <w:rPr>
                <w:rFonts w:eastAsia="Calibri"/>
                <w:bCs/>
              </w:rPr>
              <w:t xml:space="preserve">Тема 6. </w:t>
            </w:r>
            <w:r w:rsidRPr="00525346">
              <w:rPr>
                <w:bCs/>
              </w:rPr>
              <w:t xml:space="preserve">Юридическая ответственность за правонарушения, посягающие на   установленный порядок внешнеэкономической деятельности государства </w:t>
            </w:r>
          </w:p>
          <w:p w14:paraId="14C17415" w14:textId="77777777" w:rsidR="00110695" w:rsidRPr="00757467" w:rsidRDefault="00110695" w:rsidP="00110695">
            <w:pPr>
              <w:keepNext/>
              <w:keepLines/>
            </w:pPr>
          </w:p>
        </w:tc>
        <w:tc>
          <w:tcPr>
            <w:tcW w:w="3685" w:type="dxa"/>
            <w:shd w:val="clear" w:color="auto" w:fill="auto"/>
          </w:tcPr>
          <w:p w14:paraId="78A9F746" w14:textId="5C06E75F" w:rsidR="00110695" w:rsidRPr="003314BD" w:rsidRDefault="00110695" w:rsidP="00110695">
            <w:pPr>
              <w:jc w:val="both"/>
            </w:pPr>
            <w:r w:rsidRPr="008E5B6C">
              <w:rPr>
                <w:color w:val="333333"/>
                <w:shd w:val="clear" w:color="auto" w:fill="FFFFFF"/>
              </w:rPr>
              <w:t>Правов</w:t>
            </w:r>
            <w:r>
              <w:rPr>
                <w:color w:val="333333"/>
                <w:shd w:val="clear" w:color="auto" w:fill="FFFFFF"/>
              </w:rPr>
              <w:t xml:space="preserve">ые и организационные основы </w:t>
            </w:r>
            <w:r w:rsidRPr="008E5B6C">
              <w:rPr>
                <w:color w:val="333333"/>
                <w:shd w:val="clear" w:color="auto" w:fill="FFFFFF"/>
              </w:rPr>
              <w:t>регулирование</w:t>
            </w:r>
            <w:r w:rsidRPr="008E5B6C">
              <w:rPr>
                <w:rStyle w:val="apple-converted-space"/>
                <w:color w:val="333333"/>
                <w:shd w:val="clear" w:color="auto" w:fill="FFFFFF"/>
              </w:rPr>
              <w:t> </w:t>
            </w:r>
            <w:r w:rsidRPr="008E5B6C">
              <w:rPr>
                <w:bCs/>
                <w:color w:val="333333"/>
              </w:rPr>
              <w:t>внешнеэкономической деятельности</w:t>
            </w:r>
            <w:r>
              <w:rPr>
                <w:bCs/>
                <w:color w:val="333333"/>
              </w:rPr>
              <w:t xml:space="preserve"> в странах англо-саксонской и романо-германской правовых систем</w:t>
            </w:r>
            <w:r>
              <w:rPr>
                <w:color w:val="333333"/>
                <w:shd w:val="clear" w:color="auto" w:fill="FFFFFF"/>
              </w:rPr>
              <w:t xml:space="preserve">. </w:t>
            </w:r>
            <w:r w:rsidRPr="008E5B6C">
              <w:rPr>
                <w:color w:val="333333"/>
                <w:shd w:val="clear" w:color="auto" w:fill="FFFFFF"/>
              </w:rPr>
              <w:t xml:space="preserve"> его принципы.  Контрабанда и ее виды. Предмет контрабанды. Ответственность за преступления в сфере внешнеэкономической деятельности по законодательству </w:t>
            </w:r>
            <w:r>
              <w:rPr>
                <w:color w:val="333333"/>
                <w:shd w:val="clear" w:color="auto" w:fill="FFFFFF"/>
              </w:rPr>
              <w:t xml:space="preserve">стран СНГ. Ответственность за контрабанду по законодательству КНР. </w:t>
            </w:r>
          </w:p>
        </w:tc>
        <w:tc>
          <w:tcPr>
            <w:tcW w:w="3941" w:type="dxa"/>
          </w:tcPr>
          <w:p w14:paraId="6FC49F49" w14:textId="3215FF6F" w:rsidR="00110695" w:rsidRPr="000112E6" w:rsidRDefault="00110695" w:rsidP="00110695">
            <w:pPr>
              <w:jc w:val="both"/>
              <w:rPr>
                <w:color w:val="262626"/>
              </w:rPr>
            </w:pPr>
            <w:r>
              <w:rPr>
                <w:rFonts w:eastAsia="Calibri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14:paraId="335BF181" w14:textId="77777777" w:rsidR="00D80F21" w:rsidRPr="00254979" w:rsidRDefault="00D80F21" w:rsidP="00D80F21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</w:p>
    <w:p w14:paraId="3571152F" w14:textId="77777777" w:rsidR="00525346" w:rsidRDefault="00525346" w:rsidP="00BF27F3">
      <w:pPr>
        <w:spacing w:after="0" w:line="240" w:lineRule="auto"/>
        <w:ind w:firstLine="709"/>
        <w:jc w:val="both"/>
        <w:rPr>
          <w:rFonts w:eastAsia="Calibri" w:cs="Times New Roman"/>
          <w:b/>
        </w:rPr>
      </w:pPr>
    </w:p>
    <w:p w14:paraId="27B0974F" w14:textId="1B660F99" w:rsidR="00254979" w:rsidRDefault="00254979" w:rsidP="00BF27F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681EE0">
        <w:rPr>
          <w:rFonts w:eastAsia="Calibri" w:cs="Times New Roman"/>
          <w:b/>
          <w:bCs/>
          <w:sz w:val="28"/>
          <w:szCs w:val="28"/>
          <w:lang w:eastAsia="ru-RU"/>
        </w:rPr>
        <w:t xml:space="preserve">6.2. Перечень вопросов, заданий, 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>тем для подготовки к текущему контролю</w:t>
      </w:r>
    </w:p>
    <w:p w14:paraId="3CA985C5" w14:textId="7614EC55" w:rsid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  <w:r>
        <w:rPr>
          <w:rFonts w:eastAsia="Calibri" w:cs="Times New Roman"/>
          <w:sz w:val="28"/>
          <w:szCs w:val="24"/>
          <w:lang w:eastAsia="ru-RU"/>
        </w:rPr>
        <w:t>В процессе освоения учебной дисциплины «</w:t>
      </w:r>
      <w:r w:rsidR="00681EE0">
        <w:rPr>
          <w:rFonts w:ascii="Times New Roman,Bold" w:hAnsi="Times New Roman,Bold"/>
          <w:sz w:val="28"/>
          <w:szCs w:val="28"/>
        </w:rPr>
        <w:t>Юридическая ответственность за финансово-экономические правонарушения по законодательству зарубежных стран</w:t>
      </w:r>
      <w:r>
        <w:rPr>
          <w:rFonts w:eastAsia="Calibri" w:cs="Times New Roman"/>
          <w:sz w:val="28"/>
          <w:szCs w:val="24"/>
          <w:lang w:eastAsia="ru-RU"/>
        </w:rPr>
        <w:t>», студент выполняет контрольную работу.</w:t>
      </w:r>
    </w:p>
    <w:p w14:paraId="4E7DA8C3" w14:textId="77777777" w:rsidR="00C679C7" w:rsidRPr="00C679C7" w:rsidRDefault="00C679C7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4"/>
          <w:lang w:eastAsia="ru-RU"/>
        </w:rPr>
      </w:pPr>
    </w:p>
    <w:p w14:paraId="45C024A5" w14:textId="39D005DC" w:rsidR="00254979" w:rsidRPr="00BE43D2" w:rsidRDefault="00254979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b/>
          <w:iCs/>
          <w:sz w:val="24"/>
          <w:szCs w:val="20"/>
          <w:u w:val="single"/>
        </w:rPr>
      </w:pPr>
      <w:r w:rsidRPr="00BE43D2">
        <w:rPr>
          <w:rFonts w:eastAsia="Calibri" w:cs="Times New Roman"/>
          <w:b/>
          <w:iCs/>
          <w:sz w:val="28"/>
          <w:u w:val="single"/>
        </w:rPr>
        <w:t>П</w:t>
      </w:r>
      <w:r w:rsidR="00681EE0" w:rsidRPr="00BE43D2">
        <w:rPr>
          <w:rFonts w:eastAsia="Calibri" w:cs="Times New Roman"/>
          <w:b/>
          <w:iCs/>
          <w:sz w:val="28"/>
          <w:u w:val="single"/>
        </w:rPr>
        <w:t xml:space="preserve">римерные варианты </w:t>
      </w:r>
      <w:r w:rsidR="00BF27F3" w:rsidRPr="00BE43D2">
        <w:rPr>
          <w:rFonts w:eastAsia="Calibri" w:cs="Times New Roman"/>
          <w:b/>
          <w:iCs/>
          <w:sz w:val="28"/>
          <w:szCs w:val="28"/>
          <w:u w:val="single"/>
        </w:rPr>
        <w:t>к</w:t>
      </w:r>
      <w:r w:rsidRPr="00BE43D2">
        <w:rPr>
          <w:rFonts w:eastAsia="Calibri" w:cs="Times New Roman"/>
          <w:b/>
          <w:iCs/>
          <w:sz w:val="28"/>
          <w:szCs w:val="28"/>
          <w:u w:val="single"/>
        </w:rPr>
        <w:t>онтрольной работы</w:t>
      </w:r>
      <w:r w:rsidRPr="00BE43D2">
        <w:rPr>
          <w:rFonts w:eastAsia="Calibri" w:cs="Times New Roman"/>
          <w:b/>
          <w:iCs/>
          <w:sz w:val="24"/>
          <w:szCs w:val="20"/>
          <w:u w:val="single"/>
        </w:rPr>
        <w:t>:</w:t>
      </w:r>
    </w:p>
    <w:p w14:paraId="6028C9B2" w14:textId="77777777" w:rsidR="00681EE0" w:rsidRDefault="00681EE0" w:rsidP="00681EE0">
      <w:pPr>
        <w:ind w:firstLine="709"/>
        <w:jc w:val="both"/>
        <w:rPr>
          <w:b/>
          <w:sz w:val="28"/>
          <w:szCs w:val="28"/>
        </w:rPr>
      </w:pPr>
      <w:r w:rsidRPr="001A04CB">
        <w:rPr>
          <w:b/>
          <w:sz w:val="28"/>
          <w:szCs w:val="28"/>
        </w:rPr>
        <w:t xml:space="preserve">Вариант 1. </w:t>
      </w:r>
    </w:p>
    <w:p w14:paraId="5D306AC0" w14:textId="1E39DD56" w:rsidR="00724099" w:rsidRPr="00724099" w:rsidRDefault="00724099" w:rsidP="00724099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 xml:space="preserve">Проведите сравнительно-правовой анализ норм, об ответственности за </w:t>
      </w:r>
      <w:r>
        <w:rPr>
          <w:sz w:val="28"/>
          <w:szCs w:val="28"/>
        </w:rPr>
        <w:t xml:space="preserve">налоговые правонарушения </w:t>
      </w:r>
      <w:r w:rsidRPr="00402952">
        <w:rPr>
          <w:sz w:val="28"/>
          <w:szCs w:val="28"/>
        </w:rPr>
        <w:t>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274F41F3" w14:textId="7772E06F" w:rsidR="00724099" w:rsidRDefault="00724099" w:rsidP="00724099">
      <w:pPr>
        <w:ind w:firstLine="709"/>
        <w:jc w:val="both"/>
        <w:rPr>
          <w:b/>
          <w:sz w:val="28"/>
          <w:szCs w:val="28"/>
        </w:rPr>
      </w:pPr>
      <w:r w:rsidRPr="001A04CB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2</w:t>
      </w:r>
      <w:r w:rsidRPr="001A04CB">
        <w:rPr>
          <w:b/>
          <w:sz w:val="28"/>
          <w:szCs w:val="28"/>
        </w:rPr>
        <w:t xml:space="preserve">. </w:t>
      </w:r>
    </w:p>
    <w:p w14:paraId="6678F719" w14:textId="63EB9B2E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lastRenderedPageBreak/>
        <w:t>Проведите сравнительно-правовой анализ норм, об ответственности за правонарушения, посягающие на общественные отношения, в сфере установленного порядка осуществления предпринимательской или иной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49AC64DB" w14:textId="5B12A6F3" w:rsidR="00681EE0" w:rsidRPr="00402952" w:rsidRDefault="00681EE0" w:rsidP="00681EE0">
      <w:pPr>
        <w:ind w:firstLine="709"/>
        <w:jc w:val="both"/>
        <w:rPr>
          <w:b/>
          <w:sz w:val="28"/>
          <w:szCs w:val="28"/>
        </w:rPr>
      </w:pPr>
      <w:r w:rsidRPr="00402952">
        <w:rPr>
          <w:b/>
          <w:sz w:val="28"/>
          <w:szCs w:val="28"/>
        </w:rPr>
        <w:t xml:space="preserve">Вариант </w:t>
      </w:r>
      <w:r w:rsidR="00724099">
        <w:rPr>
          <w:b/>
          <w:sz w:val="28"/>
          <w:szCs w:val="28"/>
        </w:rPr>
        <w:t>3</w:t>
      </w:r>
      <w:r w:rsidRPr="00402952">
        <w:rPr>
          <w:b/>
          <w:sz w:val="28"/>
          <w:szCs w:val="28"/>
        </w:rPr>
        <w:t xml:space="preserve">. </w:t>
      </w:r>
    </w:p>
    <w:p w14:paraId="0CFE0D1D" w14:textId="12F771A8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кредитования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0949C7B6" w14:textId="70A827DF" w:rsidR="00681EE0" w:rsidRPr="00402952" w:rsidRDefault="00681EE0" w:rsidP="00681EE0">
      <w:pPr>
        <w:ind w:firstLine="709"/>
        <w:jc w:val="both"/>
        <w:rPr>
          <w:b/>
          <w:sz w:val="28"/>
          <w:szCs w:val="28"/>
        </w:rPr>
      </w:pPr>
      <w:r w:rsidRPr="00402952">
        <w:rPr>
          <w:b/>
          <w:sz w:val="28"/>
          <w:szCs w:val="28"/>
        </w:rPr>
        <w:t xml:space="preserve">Вариант </w:t>
      </w:r>
      <w:r w:rsidR="00724099">
        <w:rPr>
          <w:b/>
          <w:sz w:val="28"/>
          <w:szCs w:val="28"/>
        </w:rPr>
        <w:t>4</w:t>
      </w:r>
      <w:r w:rsidRPr="00402952">
        <w:rPr>
          <w:b/>
          <w:sz w:val="28"/>
          <w:szCs w:val="28"/>
        </w:rPr>
        <w:t xml:space="preserve">. </w:t>
      </w:r>
    </w:p>
    <w:p w14:paraId="6B075F4D" w14:textId="0D404CA2" w:rsidR="00681EE0" w:rsidRPr="00402952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обращения денег и ценных бумаг (обеспечивающие финансовые интересы государства и других участников экономической деятельности)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14E00B4E" w14:textId="0FF9157D" w:rsidR="00681EE0" w:rsidRPr="00402952" w:rsidRDefault="00681EE0" w:rsidP="00681EE0">
      <w:pPr>
        <w:ind w:firstLine="709"/>
        <w:jc w:val="both"/>
        <w:rPr>
          <w:b/>
          <w:bCs/>
          <w:sz w:val="28"/>
          <w:szCs w:val="28"/>
        </w:rPr>
      </w:pPr>
      <w:r w:rsidRPr="00402952">
        <w:rPr>
          <w:b/>
          <w:bCs/>
          <w:sz w:val="28"/>
          <w:szCs w:val="28"/>
        </w:rPr>
        <w:t xml:space="preserve">Вариант </w:t>
      </w:r>
      <w:r w:rsidR="00724099">
        <w:rPr>
          <w:b/>
          <w:bCs/>
          <w:sz w:val="28"/>
          <w:szCs w:val="28"/>
        </w:rPr>
        <w:t>5</w:t>
      </w:r>
      <w:r w:rsidRPr="00402952">
        <w:rPr>
          <w:b/>
          <w:bCs/>
          <w:sz w:val="28"/>
          <w:szCs w:val="28"/>
        </w:rPr>
        <w:t xml:space="preserve">. </w:t>
      </w:r>
    </w:p>
    <w:p w14:paraId="2595835C" w14:textId="280AF65E" w:rsidR="00681EE0" w:rsidRPr="00681EE0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нарушающие отношения добросовестной конкуренции в связи с осуществлением экономической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>), законодательство которой (-ых) будет проанализировано определяются студентом самостоятельно.</w:t>
      </w:r>
    </w:p>
    <w:p w14:paraId="73DD2D85" w14:textId="3D8CA045" w:rsidR="00681EE0" w:rsidRPr="00402952" w:rsidRDefault="00681EE0" w:rsidP="00681EE0">
      <w:pPr>
        <w:ind w:firstLine="709"/>
        <w:jc w:val="both"/>
        <w:rPr>
          <w:b/>
          <w:bCs/>
          <w:sz w:val="28"/>
          <w:szCs w:val="28"/>
        </w:rPr>
      </w:pPr>
      <w:r w:rsidRPr="00402952">
        <w:rPr>
          <w:b/>
          <w:bCs/>
          <w:sz w:val="28"/>
          <w:szCs w:val="28"/>
        </w:rPr>
        <w:t xml:space="preserve">Вариант </w:t>
      </w:r>
      <w:r w:rsidR="00724099">
        <w:rPr>
          <w:b/>
          <w:bCs/>
          <w:sz w:val="28"/>
          <w:szCs w:val="28"/>
        </w:rPr>
        <w:t>6</w:t>
      </w:r>
      <w:r w:rsidRPr="00402952">
        <w:rPr>
          <w:b/>
          <w:bCs/>
          <w:sz w:val="28"/>
          <w:szCs w:val="28"/>
        </w:rPr>
        <w:t xml:space="preserve">. </w:t>
      </w:r>
    </w:p>
    <w:p w14:paraId="0572CFAC" w14:textId="75A81A06" w:rsidR="00681EE0" w:rsidRPr="00402952" w:rsidRDefault="00681EE0" w:rsidP="00681EE0">
      <w:pPr>
        <w:ind w:firstLine="709"/>
        <w:jc w:val="both"/>
        <w:rPr>
          <w:sz w:val="28"/>
          <w:szCs w:val="28"/>
        </w:rPr>
      </w:pPr>
      <w:r w:rsidRPr="00402952">
        <w:rPr>
          <w:sz w:val="28"/>
          <w:szCs w:val="28"/>
        </w:rPr>
        <w:t>Проведите сравнительно-правовой анализ норм, об ответственности за правонарушения, посягающие на общественные отношения в сфере внешнеэкономической и таможенной деятельности по отечественному законодательству и законодательству зарубежных стран.  Страна(-</w:t>
      </w:r>
      <w:proofErr w:type="spellStart"/>
      <w:r w:rsidRPr="00402952">
        <w:rPr>
          <w:sz w:val="28"/>
          <w:szCs w:val="28"/>
        </w:rPr>
        <w:t>ны</w:t>
      </w:r>
      <w:proofErr w:type="spellEnd"/>
      <w:r w:rsidRPr="00402952">
        <w:rPr>
          <w:sz w:val="28"/>
          <w:szCs w:val="28"/>
        </w:rPr>
        <w:t xml:space="preserve">), законодательство которой (-ых) будет проанализировано определяются студентом самостоятельно. </w:t>
      </w:r>
    </w:p>
    <w:p w14:paraId="2563E32A" w14:textId="77777777" w:rsidR="00B27A67" w:rsidRPr="00525346" w:rsidRDefault="00B27A67" w:rsidP="00BE43D2">
      <w:pPr>
        <w:tabs>
          <w:tab w:val="num" w:pos="0"/>
        </w:tabs>
        <w:spacing w:after="0" w:line="240" w:lineRule="auto"/>
        <w:jc w:val="both"/>
        <w:rPr>
          <w:rFonts w:eastAsia="Calibri" w:cs="Times New Roman"/>
          <w:b/>
          <w:bCs/>
          <w:sz w:val="28"/>
          <w:szCs w:val="28"/>
        </w:rPr>
      </w:pPr>
    </w:p>
    <w:p w14:paraId="040E8938" w14:textId="77777777" w:rsidR="00B27A67" w:rsidRPr="00525346" w:rsidRDefault="00B27A67" w:rsidP="00BF27F3">
      <w:pPr>
        <w:tabs>
          <w:tab w:val="num" w:pos="0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iCs/>
          <w:sz w:val="28"/>
          <w:szCs w:val="28"/>
          <w:u w:val="single"/>
        </w:rPr>
      </w:pPr>
      <w:r w:rsidRPr="00525346">
        <w:rPr>
          <w:rFonts w:eastAsia="Calibri" w:cs="Times New Roman"/>
          <w:b/>
          <w:bCs/>
          <w:iCs/>
          <w:sz w:val="28"/>
          <w:szCs w:val="28"/>
          <w:u w:val="single"/>
        </w:rPr>
        <w:t>Общие требования к оформлению контрольной работы</w:t>
      </w:r>
    </w:p>
    <w:p w14:paraId="3CB2DD5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lastRenderedPageBreak/>
        <w:t xml:space="preserve">Текст контрольной работы должен быть набран на персональном компьютере и распечатан на принтере, шрифт 14 (гарнитура </w:t>
      </w:r>
      <w:proofErr w:type="spellStart"/>
      <w:r w:rsidRPr="00B27A67">
        <w:rPr>
          <w:rFonts w:eastAsia="Calibri" w:cs="Times New Roman"/>
          <w:sz w:val="28"/>
          <w:szCs w:val="28"/>
        </w:rPr>
        <w:t>Times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New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</w:t>
      </w:r>
      <w:proofErr w:type="spellStart"/>
      <w:r w:rsidRPr="00B27A67">
        <w:rPr>
          <w:rFonts w:eastAsia="Calibri" w:cs="Times New Roman"/>
          <w:sz w:val="28"/>
          <w:szCs w:val="28"/>
        </w:rPr>
        <w:t>Roman</w:t>
      </w:r>
      <w:proofErr w:type="spellEnd"/>
      <w:r w:rsidRPr="00B27A67">
        <w:rPr>
          <w:rFonts w:eastAsia="Calibri" w:cs="Times New Roman"/>
          <w:sz w:val="28"/>
          <w:szCs w:val="28"/>
        </w:rPr>
        <w:t>), через полтора интервала.</w:t>
      </w:r>
    </w:p>
    <w:p w14:paraId="34E2550E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 xml:space="preserve">Требования к полям: левое-25 мм, правое-10 мм, верхнее-20 мм, нижнее-20 мм. </w:t>
      </w:r>
      <w:proofErr w:type="spellStart"/>
      <w:r w:rsidRPr="00B27A67">
        <w:rPr>
          <w:rFonts w:eastAsia="Calibri" w:cs="Times New Roman"/>
          <w:sz w:val="28"/>
          <w:szCs w:val="28"/>
        </w:rPr>
        <w:t>Абзационный</w:t>
      </w:r>
      <w:proofErr w:type="spellEnd"/>
      <w:r w:rsidRPr="00B27A67">
        <w:rPr>
          <w:rFonts w:eastAsia="Calibri" w:cs="Times New Roman"/>
          <w:sz w:val="28"/>
          <w:szCs w:val="28"/>
        </w:rPr>
        <w:t xml:space="preserve"> отступ составляет 5 знаков. Текст выравнивается по ширине.</w:t>
      </w:r>
    </w:p>
    <w:p w14:paraId="69E5DCF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Страницы текста контрольной работы нумеруются, номера страницы ставятся вверху с права. Титульный лист считается первым</w:t>
      </w:r>
      <w:r>
        <w:rPr>
          <w:rFonts w:eastAsia="Calibri" w:cs="Times New Roman"/>
          <w:sz w:val="28"/>
          <w:szCs w:val="28"/>
        </w:rPr>
        <w:t>,</w:t>
      </w:r>
      <w:r w:rsidRPr="00B27A67">
        <w:rPr>
          <w:rFonts w:eastAsia="Calibri" w:cs="Times New Roman"/>
          <w:sz w:val="28"/>
          <w:szCs w:val="28"/>
        </w:rPr>
        <w:t xml:space="preserve"> но номер на нем не проставляется. </w:t>
      </w:r>
    </w:p>
    <w:p w14:paraId="325BCD1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Количество страниц должно составлять не менее 10 машинописных страниц. Каждая часть начинается с новой страницы. Максимальное количество частей – 4.</w:t>
      </w:r>
    </w:p>
    <w:p w14:paraId="06D8F7B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Заголовки следует печатать с прописной буквы без точки в конце, не подчёркивая. Перенос слов в заголовках не допускается. Расстояние между заголовком и текстом должно быть равно 3 интервалам. Расстояние между заголовками главы и раздела-2 интервала.</w:t>
      </w:r>
    </w:p>
    <w:p w14:paraId="4CA46FC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Обязательно оформление сносок.</w:t>
      </w:r>
    </w:p>
    <w:p w14:paraId="5B6079D5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 Пример оформления содержания</w:t>
      </w:r>
    </w:p>
    <w:p w14:paraId="1F2ED319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Ведение</w:t>
      </w:r>
    </w:p>
    <w:p w14:paraId="62651D14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 Теоретическая часть</w:t>
      </w:r>
    </w:p>
    <w:p w14:paraId="5C196E8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1.1……………</w:t>
      </w:r>
    </w:p>
    <w:p w14:paraId="56B2A203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1.2……………</w:t>
      </w:r>
    </w:p>
    <w:p w14:paraId="1DFE2CED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- 2. Аналитическая часть</w:t>
      </w:r>
    </w:p>
    <w:p w14:paraId="3B0E3FCA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2.1…………….</w:t>
      </w:r>
    </w:p>
    <w:p w14:paraId="2CB1EAFF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2.2…………….</w:t>
      </w:r>
    </w:p>
    <w:p w14:paraId="4090FE78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Заключение</w:t>
      </w:r>
    </w:p>
    <w:p w14:paraId="157F2686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- Список используемой литературы</w:t>
      </w:r>
    </w:p>
    <w:p w14:paraId="49F5AFDB" w14:textId="77777777" w:rsidR="00B27A67" w:rsidRPr="00B27A67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2. Заключение содержит проведение итогов.</w:t>
      </w:r>
    </w:p>
    <w:p w14:paraId="716841D7" w14:textId="77777777" w:rsidR="00254979" w:rsidRDefault="00B27A67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B27A67">
        <w:rPr>
          <w:rFonts w:eastAsia="Calibri" w:cs="Times New Roman"/>
          <w:sz w:val="28"/>
          <w:szCs w:val="28"/>
        </w:rPr>
        <w:t>3. Список используемой литературы</w:t>
      </w:r>
    </w:p>
    <w:p w14:paraId="47B2DAC7" w14:textId="77777777" w:rsidR="00BF27F3" w:rsidRPr="00B27A67" w:rsidRDefault="00BF27F3" w:rsidP="00BF27F3">
      <w:pPr>
        <w:tabs>
          <w:tab w:val="num" w:pos="0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37FDFEE" w14:textId="77777777" w:rsidR="00254979" w:rsidRPr="00525346" w:rsidRDefault="00254979" w:rsidP="00BF27F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</w:pPr>
      <w:r w:rsidRPr="00525346">
        <w:rPr>
          <w:rFonts w:eastAsia="Calibri" w:cs="Times New Roman"/>
          <w:b/>
          <w:bCs/>
          <w:iCs/>
          <w:sz w:val="28"/>
          <w:szCs w:val="28"/>
          <w:u w:val="single"/>
        </w:rPr>
        <w:t>Перечень примерных т</w:t>
      </w:r>
      <w:r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 xml:space="preserve">ем для </w:t>
      </w:r>
      <w:r w:rsidR="00C679C7"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 xml:space="preserve">научных сообщений (дискуссии) с презентацией </w:t>
      </w:r>
      <w:r w:rsidR="00D5571F" w:rsidRPr="00525346">
        <w:rPr>
          <w:rFonts w:eastAsia="Calibri" w:cs="Times New Roman"/>
          <w:b/>
          <w:bCs/>
          <w:iCs/>
          <w:sz w:val="28"/>
          <w:szCs w:val="28"/>
          <w:u w:val="single"/>
          <w:lang w:eastAsia="ru-RU"/>
        </w:rPr>
        <w:t>на семинарских занятиях</w:t>
      </w:r>
    </w:p>
    <w:p w14:paraId="232FB624" w14:textId="77777777" w:rsidR="00724099" w:rsidRPr="00BF27F3" w:rsidRDefault="00724099" w:rsidP="00BF27F3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Calibri"/>
          <w:i/>
          <w:color w:val="000000"/>
          <w:sz w:val="24"/>
          <w:szCs w:val="24"/>
          <w:u w:val="single"/>
          <w:lang w:eastAsia="ru-RU"/>
        </w:rPr>
      </w:pPr>
    </w:p>
    <w:p w14:paraId="7E13F881" w14:textId="3C9E7633" w:rsidR="00724099" w:rsidRPr="00A82A46" w:rsidRDefault="00724099" w:rsidP="00724099">
      <w:pPr>
        <w:numPr>
          <w:ilvl w:val="0"/>
          <w:numId w:val="46"/>
        </w:numPr>
        <w:spacing w:after="0" w:line="360" w:lineRule="auto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Финансово-экономические правонарушения: понятие, признаки, система финансово-экономических правонарушений. </w:t>
      </w:r>
    </w:p>
    <w:p w14:paraId="5F3165DF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Стратегии противодействия финансово-экономическим правонарушениям в России и за рубежом. </w:t>
      </w:r>
    </w:p>
    <w:p w14:paraId="051E0357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налоговые правонарушения в соответствии с законодательством США и Англии.  </w:t>
      </w:r>
    </w:p>
    <w:p w14:paraId="6B72E696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налоговые правонарушения по законодательству стран романо-германской правовой системы.</w:t>
      </w:r>
    </w:p>
    <w:p w14:paraId="18FAB428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Система налоговых правонарушений по законодательству стран СНГ.</w:t>
      </w:r>
    </w:p>
    <w:p w14:paraId="3204FB5C" w14:textId="10833C89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Ответственность за налоговые правонарушения по законодательству КНР. </w:t>
      </w:r>
      <w:r w:rsidRPr="00A82A46">
        <w:rPr>
          <w:sz w:val="28"/>
          <w:szCs w:val="28"/>
        </w:rPr>
        <w:t xml:space="preserve"> </w:t>
      </w:r>
    </w:p>
    <w:p w14:paraId="042BBD6F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правонарушения, сопряженные с банкротством по законодательству стран англо-саксонской правовой системы. </w:t>
      </w:r>
    </w:p>
    <w:p w14:paraId="2ABF32F6" w14:textId="3ACCF9DE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сопряженные с банкротством по законодательству</w:t>
      </w:r>
      <w:r>
        <w:rPr>
          <w:sz w:val="28"/>
          <w:szCs w:val="28"/>
        </w:rPr>
        <w:t xml:space="preserve"> КНР. </w:t>
      </w:r>
    </w:p>
    <w:p w14:paraId="1D0F09F7" w14:textId="216C1506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правонарушения, сопряженные с банкротством по законодательству стран </w:t>
      </w:r>
      <w:r>
        <w:rPr>
          <w:sz w:val="28"/>
          <w:szCs w:val="28"/>
        </w:rPr>
        <w:t xml:space="preserve">романо-германской </w:t>
      </w:r>
      <w:r w:rsidRPr="00A82A46">
        <w:rPr>
          <w:sz w:val="28"/>
          <w:szCs w:val="28"/>
        </w:rPr>
        <w:t xml:space="preserve">правовой системы. </w:t>
      </w:r>
    </w:p>
    <w:p w14:paraId="64FE1CDF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 на рынке ценных бумаг по законодательству стран англо-саксонской правовой системы. </w:t>
      </w:r>
    </w:p>
    <w:p w14:paraId="03A6968B" w14:textId="77777777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 xml:space="preserve">Ответственность за правонарушения на рынке ценных бумаг по законодательству стран англо-саксонской правовой системы. </w:t>
      </w:r>
    </w:p>
    <w:p w14:paraId="28EA0BD1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связанные с проявлением монополизма и недобросовестной конкуренции по законодательству стран англо-саксонской правовой системы</w:t>
      </w:r>
    </w:p>
    <w:p w14:paraId="3BE82977" w14:textId="17CDE989" w:rsidR="00724099" w:rsidRPr="00A82A46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Ответственность за правонарушения, связанные с проявлением монополизма и недобросовестной конкуренции по законодательству</w:t>
      </w:r>
      <w:r>
        <w:rPr>
          <w:sz w:val="28"/>
          <w:szCs w:val="28"/>
        </w:rPr>
        <w:t xml:space="preserve"> КНР</w:t>
      </w:r>
    </w:p>
    <w:p w14:paraId="35D4290B" w14:textId="77777777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A82A46">
        <w:rPr>
          <w:sz w:val="28"/>
          <w:szCs w:val="28"/>
        </w:rPr>
        <w:t>Правонарушения, против установленного порядка внешнеэкономической деятельности государства по законодательству стран романо-германской правовой системы.</w:t>
      </w:r>
    </w:p>
    <w:p w14:paraId="273755DA" w14:textId="537EFB26" w:rsidR="00724099" w:rsidRDefault="00724099" w:rsidP="008854AF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 Уголовная ответственность за контрабанду по законодательству </w:t>
      </w:r>
      <w:r>
        <w:rPr>
          <w:sz w:val="28"/>
          <w:szCs w:val="28"/>
        </w:rPr>
        <w:t xml:space="preserve">стран англо-саксонской правовой системы </w:t>
      </w:r>
    </w:p>
    <w:p w14:paraId="02C24125" w14:textId="6C85A347" w:rsidR="00724099" w:rsidRPr="00724099" w:rsidRDefault="00724099" w:rsidP="008854AF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Уголовная ответственность за контрабанду по законодательству </w:t>
      </w:r>
      <w:r>
        <w:rPr>
          <w:sz w:val="28"/>
          <w:szCs w:val="28"/>
        </w:rPr>
        <w:t>стран романо-германской правовой системы</w:t>
      </w:r>
    </w:p>
    <w:p w14:paraId="73FA2745" w14:textId="08C5D051" w:rsidR="00724099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>Уголовная ответственность за контрабанду по законодательству</w:t>
      </w:r>
      <w:r>
        <w:rPr>
          <w:sz w:val="28"/>
          <w:szCs w:val="28"/>
        </w:rPr>
        <w:t xml:space="preserve"> стран СНГ</w:t>
      </w:r>
    </w:p>
    <w:p w14:paraId="3E725944" w14:textId="19F023C1" w:rsidR="00724099" w:rsidRPr="00406195" w:rsidRDefault="00724099" w:rsidP="00724099">
      <w:pPr>
        <w:numPr>
          <w:ilvl w:val="0"/>
          <w:numId w:val="46"/>
        </w:numPr>
        <w:spacing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724099">
        <w:rPr>
          <w:sz w:val="28"/>
          <w:szCs w:val="28"/>
        </w:rPr>
        <w:t>Уголовная ответственность за контрабанду по законодательству</w:t>
      </w:r>
      <w:r>
        <w:rPr>
          <w:sz w:val="28"/>
          <w:szCs w:val="28"/>
        </w:rPr>
        <w:t xml:space="preserve"> КНР</w:t>
      </w:r>
    </w:p>
    <w:p w14:paraId="24F9F3E2" w14:textId="77777777" w:rsidR="00BF27F3" w:rsidRPr="00B27A67" w:rsidRDefault="00BF27F3" w:rsidP="00BF27F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240DDB47" w14:textId="77777777" w:rsidR="00254979" w:rsidRPr="000C0E92" w:rsidRDefault="00B27A67" w:rsidP="00BF27F3">
      <w:pPr>
        <w:spacing w:after="0" w:line="240" w:lineRule="auto"/>
        <w:ind w:firstLine="709"/>
        <w:jc w:val="center"/>
        <w:rPr>
          <w:rFonts w:eastAsia="Calibri" w:cs="Times New Roman"/>
          <w:b/>
          <w:bCs/>
          <w:iCs/>
          <w:sz w:val="28"/>
          <w:szCs w:val="28"/>
          <w:u w:val="single"/>
        </w:rPr>
      </w:pPr>
      <w:r w:rsidRPr="000C0E92">
        <w:rPr>
          <w:rFonts w:eastAsia="Calibri" w:cs="Times New Roman"/>
          <w:b/>
          <w:bCs/>
          <w:iCs/>
          <w:sz w:val="28"/>
          <w:szCs w:val="28"/>
          <w:u w:val="single"/>
        </w:rPr>
        <w:t>Примеры типовых ситуационных заданий</w:t>
      </w:r>
    </w:p>
    <w:p w14:paraId="42A1F2C8" w14:textId="77777777" w:rsidR="00BF27F3" w:rsidRPr="000C0E92" w:rsidRDefault="00BF27F3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b/>
          <w:bCs/>
          <w:iCs/>
          <w:sz w:val="28"/>
          <w:szCs w:val="28"/>
          <w:shd w:val="clear" w:color="auto" w:fill="FFFFFF"/>
          <w:lang w:eastAsia="ru-RU"/>
        </w:rPr>
      </w:pPr>
    </w:p>
    <w:p w14:paraId="59EBC124" w14:textId="77777777" w:rsidR="005E4203" w:rsidRPr="000C0E92" w:rsidRDefault="005E4203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b/>
          <w:b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14:paraId="6359475B" w14:textId="342FA2E2" w:rsidR="000C0E92" w:rsidRPr="000C0E92" w:rsidRDefault="00572FB8" w:rsidP="00572FB8">
      <w:pPr>
        <w:tabs>
          <w:tab w:val="left" w:pos="1134"/>
        </w:tabs>
        <w:spacing w:after="0" w:line="240" w:lineRule="auto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>
        <w:rPr>
          <w:rFonts w:eastAsia="Calibri" w:cs="Times New Roman"/>
          <w:sz w:val="28"/>
          <w:szCs w:val="28"/>
          <w:shd w:val="clear" w:color="auto" w:fill="FFFFFF"/>
          <w:lang w:eastAsia="ru-RU"/>
        </w:rPr>
        <w:lastRenderedPageBreak/>
        <w:tab/>
      </w:r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Петров и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Хорев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 с соблюдением требований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Российского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 xml:space="preserve"> законодательства создали финансовую компанию «Виктория». Грамотно организовав рекламу, они обещали высокие проценты (до 300 % годовых в зависимости от суммы и срока вклада) по привлекаемым средствам от населения.  Проработав около года, «Виктории» удалось привлечь деньги от граждан в сумме около 18 млрд. рублей. Через некоторое время Петров и </w:t>
      </w:r>
      <w:proofErr w:type="spellStart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Хорев</w:t>
      </w:r>
      <w:proofErr w:type="spellEnd"/>
      <w:r w:rsidR="000C0E92" w:rsidRPr="000C0E92">
        <w:rPr>
          <w:rFonts w:eastAsia="Calibri" w:cs="Times New Roman"/>
          <w:sz w:val="28"/>
          <w:szCs w:val="28"/>
          <w:shd w:val="clear" w:color="auto" w:fill="FFFFFF"/>
          <w:lang w:eastAsia="ru-RU"/>
        </w:rPr>
        <w:t>, объявив «Викторию» обанкротившейся, ночью тайно вывезли имущество компании в надежное место и с деньгами скрылись за рубежом</w:t>
      </w:r>
      <w:r w:rsidR="000C0E92"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. </w:t>
      </w:r>
    </w:p>
    <w:p w14:paraId="73134FFD" w14:textId="73E72B49" w:rsidR="000C0E92" w:rsidRPr="000C0E92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 xml:space="preserve">Дайте юридическую оценку содеянному. </w:t>
      </w:r>
    </w:p>
    <w:p w14:paraId="46F08642" w14:textId="39F26800" w:rsidR="000C0E92" w:rsidRPr="000C0E92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0C0E92"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  <w:t>Оцените возможность привлечения к уголовной ответственности за указанные действия в анализируемом законе. Проведите сравнительную характеристику положений отечественного и зарубежного законодательства</w:t>
      </w:r>
    </w:p>
    <w:p w14:paraId="77EE95CA" w14:textId="77777777" w:rsidR="000C0E92" w:rsidRPr="005E4203" w:rsidRDefault="000C0E92" w:rsidP="000C0E92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i/>
          <w:iCs/>
          <w:sz w:val="28"/>
          <w:szCs w:val="28"/>
          <w:shd w:val="clear" w:color="auto" w:fill="FFFFFF"/>
          <w:lang w:eastAsia="ru-RU"/>
        </w:rPr>
      </w:pPr>
    </w:p>
    <w:p w14:paraId="14F8E1BA" w14:textId="77777777" w:rsidR="005E4203" w:rsidRPr="000C0E92" w:rsidRDefault="00E56BD9" w:rsidP="00BF27F3">
      <w:pPr>
        <w:tabs>
          <w:tab w:val="left" w:pos="1134"/>
        </w:tabs>
        <w:spacing w:after="0" w:line="240" w:lineRule="auto"/>
        <w:ind w:firstLine="709"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  <w:r w:rsidRPr="000C0E92">
        <w:rPr>
          <w:rFonts w:eastAsia="Calibri" w:cs="Times New Roman"/>
          <w:b/>
          <w:bCs/>
          <w:sz w:val="28"/>
          <w:szCs w:val="28"/>
          <w:u w:val="single"/>
        </w:rPr>
        <w:t>Примеры типовых тестовых заданий</w:t>
      </w:r>
    </w:p>
    <w:p w14:paraId="722F20F6" w14:textId="77777777" w:rsidR="00724099" w:rsidRPr="00724099" w:rsidRDefault="00C238CF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Задание 1. </w:t>
      </w:r>
      <w:r w:rsidR="00724099" w:rsidRPr="00724099">
        <w:rPr>
          <w:sz w:val="28"/>
          <w:szCs w:val="28"/>
        </w:rPr>
        <w:t>Уголовный кодекс Республики Сербия предусматривает ответственность за следующие виды банкротства:</w:t>
      </w:r>
    </w:p>
    <w:p w14:paraId="15107B40" w14:textId="6BE9AEF7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1) техническое банкротство</w:t>
      </w:r>
    </w:p>
    <w:p w14:paraId="3454FFB9" w14:textId="7EEA2373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2) преднамеренное банкротство</w:t>
      </w:r>
    </w:p>
    <w:p w14:paraId="3BE31BE6" w14:textId="02F21CBB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3) криминальное банкротство</w:t>
      </w:r>
    </w:p>
    <w:p w14:paraId="12B2092B" w14:textId="34B47E96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4) фиктивное банкротство</w:t>
      </w:r>
    </w:p>
    <w:p w14:paraId="53167C74" w14:textId="08559CAD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5) реальное банкротство </w:t>
      </w:r>
    </w:p>
    <w:p w14:paraId="418877B2" w14:textId="77777777" w:rsidR="00C238CF" w:rsidRPr="00724099" w:rsidRDefault="00C238CF" w:rsidP="00724099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502DAEE3" w14:textId="77777777" w:rsidR="00724099" w:rsidRPr="00724099" w:rsidRDefault="00C238CF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 Задание 2. </w:t>
      </w:r>
      <w:r w:rsidR="00724099" w:rsidRPr="00724099">
        <w:rPr>
          <w:sz w:val="28"/>
          <w:szCs w:val="28"/>
        </w:rPr>
        <w:t xml:space="preserve">В соответствии с Кодексом внутренних государственных </w:t>
      </w:r>
      <w:proofErr w:type="gramStart"/>
      <w:r w:rsidR="00724099" w:rsidRPr="00724099">
        <w:rPr>
          <w:sz w:val="28"/>
          <w:szCs w:val="28"/>
        </w:rPr>
        <w:t>доходов  (</w:t>
      </w:r>
      <w:proofErr w:type="gramEnd"/>
      <w:r w:rsidR="00724099" w:rsidRPr="00724099">
        <w:rPr>
          <w:sz w:val="28"/>
          <w:szCs w:val="28"/>
        </w:rPr>
        <w:t>США) опоздание с подачей налоговой декларации следует квалифицировать как…</w:t>
      </w:r>
    </w:p>
    <w:p w14:paraId="039B17FB" w14:textId="5253CDB6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1) фелонию</w:t>
      </w:r>
    </w:p>
    <w:p w14:paraId="6FF39FAB" w14:textId="01206E37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2) административное правонарушения</w:t>
      </w:r>
    </w:p>
    <w:p w14:paraId="704158C2" w14:textId="0872B68C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>3)мисдиминор</w:t>
      </w:r>
    </w:p>
    <w:p w14:paraId="15F6EB36" w14:textId="0EC1758A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4) налоговое нарушение </w:t>
      </w:r>
    </w:p>
    <w:p w14:paraId="3CAA3D46" w14:textId="59D43ABC" w:rsidR="00724099" w:rsidRPr="00724099" w:rsidRDefault="00724099" w:rsidP="00724099">
      <w:pPr>
        <w:spacing w:after="0" w:line="240" w:lineRule="auto"/>
        <w:ind w:firstLine="709"/>
        <w:jc w:val="both"/>
        <w:rPr>
          <w:sz w:val="28"/>
          <w:szCs w:val="28"/>
        </w:rPr>
      </w:pPr>
      <w:r w:rsidRPr="00724099">
        <w:rPr>
          <w:sz w:val="28"/>
          <w:szCs w:val="28"/>
        </w:rPr>
        <w:t xml:space="preserve">5) проступок </w:t>
      </w:r>
    </w:p>
    <w:p w14:paraId="445C77DC" w14:textId="77777777" w:rsidR="00724099" w:rsidRDefault="00724099" w:rsidP="00724099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14:paraId="7882ED00" w14:textId="3EAE6B70" w:rsidR="00C238CF" w:rsidRPr="00724099" w:rsidRDefault="00C238CF" w:rsidP="00724099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724099">
        <w:rPr>
          <w:rFonts w:cs="Times New Roman"/>
          <w:sz w:val="28"/>
          <w:szCs w:val="28"/>
        </w:rPr>
        <w:t xml:space="preserve">Задание 3. </w:t>
      </w:r>
      <w:r w:rsidRPr="00724099">
        <w:rPr>
          <w:rFonts w:eastAsia="Calibri" w:cs="Times New Roman"/>
          <w:sz w:val="28"/>
          <w:szCs w:val="28"/>
        </w:rPr>
        <w:t xml:space="preserve">Согласно УК Франции, к уголовной ответственности может быть привлечено любое юридическое лицо, за исключением … </w:t>
      </w:r>
    </w:p>
    <w:p w14:paraId="7DB465E1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благотворительного фонда </w:t>
      </w:r>
    </w:p>
    <w:p w14:paraId="01DC3F87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 государства </w:t>
      </w:r>
    </w:p>
    <w:p w14:paraId="43CA0C88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религиозной организации </w:t>
      </w:r>
    </w:p>
    <w:p w14:paraId="59BF2908" w14:textId="77777777" w:rsidR="00C238CF" w:rsidRPr="00724099" w:rsidRDefault="00C238CF" w:rsidP="00724099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14:paraId="30E207DD" w14:textId="133159C0" w:rsidR="00587EBB" w:rsidRPr="00525346" w:rsidRDefault="00C238CF" w:rsidP="00525346">
      <w:pPr>
        <w:pStyle w:val="a3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24099">
        <w:rPr>
          <w:rFonts w:ascii="Times New Roman" w:hAnsi="Times New Roman"/>
          <w:sz w:val="28"/>
          <w:szCs w:val="28"/>
        </w:rPr>
        <w:t>государственной корпорации</w:t>
      </w:r>
    </w:p>
    <w:p w14:paraId="4C460CCB" w14:textId="367657D0" w:rsidR="00BF27F3" w:rsidRDefault="00587EBB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587EBB">
        <w:rPr>
          <w:rFonts w:eastAsia="Calibri" w:cs="Times New Roma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Calibri" w:cs="Times New Roman"/>
          <w:i/>
          <w:sz w:val="28"/>
          <w:szCs w:val="28"/>
        </w:rPr>
        <w:t xml:space="preserve">департамента </w:t>
      </w:r>
      <w:r w:rsidRPr="00587EBB">
        <w:rPr>
          <w:rFonts w:eastAsia="Calibri" w:cs="Times New Roman"/>
          <w:i/>
          <w:sz w:val="28"/>
          <w:szCs w:val="28"/>
        </w:rPr>
        <w:t>международного и публичного права</w:t>
      </w:r>
      <w:r w:rsidRPr="00587EBB">
        <w:rPr>
          <w:rFonts w:eastAsia="Calibri" w:cs="Times New Roman"/>
          <w:sz w:val="28"/>
          <w:szCs w:val="28"/>
        </w:rPr>
        <w:t>.</w:t>
      </w:r>
    </w:p>
    <w:p w14:paraId="1EBA8494" w14:textId="77777777" w:rsidR="007A2D25" w:rsidRPr="00E56BD9" w:rsidRDefault="007A2D25" w:rsidP="00BF27F3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366593E0" w14:textId="77777777" w:rsidR="00254979" w:rsidRDefault="00254979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254979">
        <w:rPr>
          <w:rFonts w:eastAsia="Calibri" w:cs="Times New Roman"/>
          <w:b/>
          <w:sz w:val="28"/>
          <w:szCs w:val="24"/>
          <w:lang w:eastAsia="ru-RU"/>
        </w:rPr>
        <w:t>7.</w:t>
      </w:r>
      <w:r w:rsidRPr="00254979">
        <w:rPr>
          <w:rFonts w:eastAsia="Calibri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71E6C0D4" w14:textId="77777777" w:rsidR="00BF27F3" w:rsidRPr="00254979" w:rsidRDefault="00BF27F3" w:rsidP="00BF27F3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77B3E93" w14:textId="674CCB4D" w:rsidR="00BF27F3" w:rsidRPr="00254979" w:rsidRDefault="00254979" w:rsidP="00525346">
      <w:pPr>
        <w:spacing w:after="0" w:line="276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lastRenderedPageBreak/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1C5F60" w14:textId="77777777" w:rsidR="007E16EB" w:rsidRDefault="00254979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eastAsia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14:paraId="39EB6BEC" w14:textId="77777777" w:rsidR="0074626A" w:rsidRDefault="0074626A" w:rsidP="00BF27F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19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2296"/>
        <w:gridCol w:w="3261"/>
        <w:gridCol w:w="3685"/>
      </w:tblGrid>
      <w:tr w:rsidR="0088576E" w:rsidRPr="00484563" w14:paraId="602EAD15" w14:textId="77777777" w:rsidTr="00C3675C"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F40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Наименование компетенции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CA85" w14:textId="77777777" w:rsidR="0088576E" w:rsidRPr="00484563" w:rsidRDefault="0088576E" w:rsidP="007E16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3492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rFonts w:eastAsia="Times New Roman" w:cs="Times New Roman"/>
                <w:b/>
              </w:rPr>
              <w:t xml:space="preserve">Результаты обучения (умения и знания), соотнесенные с </w:t>
            </w:r>
            <w:r w:rsidR="00D5571F">
              <w:rPr>
                <w:rFonts w:eastAsia="Times New Roman" w:cs="Times New Roman"/>
                <w:b/>
              </w:rPr>
              <w:t>компетенциями/</w:t>
            </w:r>
            <w:r w:rsidRPr="00484563">
              <w:rPr>
                <w:rFonts w:eastAsia="Times New Roman" w:cs="Times New Roman"/>
                <w:b/>
              </w:rPr>
              <w:t>индикаторами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039" w14:textId="77777777" w:rsidR="0088576E" w:rsidRPr="00484563" w:rsidRDefault="0088576E" w:rsidP="009F22E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484563">
              <w:rPr>
                <w:b/>
                <w:lang w:eastAsia="ru-RU"/>
              </w:rPr>
              <w:t>Типовые контрольные задания</w:t>
            </w:r>
          </w:p>
        </w:tc>
      </w:tr>
      <w:tr w:rsidR="00525346" w:rsidRPr="00484563" w14:paraId="09AAEA53" w14:textId="77777777" w:rsidTr="00C3675C">
        <w:trPr>
          <w:trHeight w:val="3108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1EE3B" w14:textId="60F652AC" w:rsidR="00525346" w:rsidRDefault="00525346" w:rsidP="000C0E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E9238D">
              <w:rPr>
                <w:rFonts w:cs="Times New Roman"/>
                <w:sz w:val="24"/>
                <w:szCs w:val="24"/>
              </w:rPr>
              <w:t>Способность</w:t>
            </w:r>
            <w:r>
              <w:rPr>
                <w:rFonts w:cs="Times New Roman"/>
                <w:sz w:val="24"/>
                <w:szCs w:val="24"/>
              </w:rPr>
              <w:t xml:space="preserve"> анализировать существующие формы организации управления, </w:t>
            </w:r>
            <w:proofErr w:type="gramStart"/>
            <w:r>
              <w:rPr>
                <w:rFonts w:cs="Times New Roman"/>
                <w:sz w:val="24"/>
                <w:szCs w:val="24"/>
              </w:rPr>
              <w:t>разрабатывать  и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 обосновывать предложения по их совершенствованию</w:t>
            </w:r>
          </w:p>
          <w:p w14:paraId="72A8AA20" w14:textId="64CE799B" w:rsidR="00525346" w:rsidRPr="00D56210" w:rsidRDefault="00525346" w:rsidP="000C0E92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(</w:t>
            </w:r>
            <w:r w:rsidRPr="00D56210">
              <w:rPr>
                <w:rFonts w:cs="Times New Roman"/>
                <w:b/>
                <w:bCs/>
                <w:sz w:val="24"/>
                <w:szCs w:val="24"/>
              </w:rPr>
              <w:t>ПК-3)</w:t>
            </w:r>
          </w:p>
          <w:p w14:paraId="309C579B" w14:textId="06CA62EB" w:rsidR="00525346" w:rsidRPr="00E9238D" w:rsidRDefault="00525346" w:rsidP="000C0E92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CFAD" w14:textId="77777777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  <w:r w:rsidRPr="00E9238D">
              <w:rPr>
                <w:rFonts w:eastAsia="Times New Roman" w:cs="Times New Roman"/>
                <w:sz w:val="24"/>
                <w:szCs w:val="24"/>
              </w:rPr>
              <w:t>1.</w:t>
            </w:r>
            <w:r w:rsidRPr="00477EAA">
              <w:rPr>
                <w:sz w:val="24"/>
                <w:szCs w:val="24"/>
              </w:rPr>
              <w:t xml:space="preserve"> Демонстрирует знания в области существующих в мире моделей корпоративного управления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14:paraId="1D21DF78" w14:textId="2D0F6C5C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18ED4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существующие модели корпоративного управления, позволяющие выстроить взаимоотношения хозяйствующих субъектов, направленные на противодействие финансово-экономическим правонарушениям</w:t>
            </w:r>
          </w:p>
          <w:p w14:paraId="7332DB9A" w14:textId="4981359B" w:rsidR="00525346" w:rsidRPr="00E9238D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</w:t>
            </w:r>
            <w:r>
              <w:rPr>
                <w:rFonts w:eastAsia="Calibri"/>
                <w:bCs/>
              </w:rPr>
              <w:t xml:space="preserve">определять </w:t>
            </w:r>
            <w:r w:rsidRPr="000833CC">
              <w:rPr>
                <w:rFonts w:eastAsia="Calibri"/>
                <w:bCs/>
              </w:rPr>
              <w:t>модели корпоративного управления, позволяющие выстраивать взаимоотношения хозяйствующих субъектов, направленные на противодействие финансово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FED03" w14:textId="0385255E" w:rsidR="00525346" w:rsidRPr="00572FB8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  <w:i/>
                <w:iCs/>
              </w:rPr>
            </w:pPr>
            <w:r w:rsidRPr="00572FB8">
              <w:rPr>
                <w:rFonts w:cs="Times New Roman"/>
                <w:color w:val="202526"/>
                <w:shd w:val="clear" w:color="auto" w:fill="FFFFFF"/>
              </w:rPr>
              <w:t xml:space="preserve">Частный аудитор Петров, проверяя хозяйственную деятельность предприятия, обнаружил крупную недостачу материальных средств. Однако в акт о результатах проверки недостачу не включил по просьбе директора предприятия </w:t>
            </w:r>
            <w:proofErr w:type="spellStart"/>
            <w:r w:rsidRPr="00572FB8">
              <w:rPr>
                <w:rFonts w:cs="Times New Roman"/>
                <w:color w:val="202526"/>
                <w:shd w:val="clear" w:color="auto" w:fill="FFFFFF"/>
              </w:rPr>
              <w:t>Яхонтова</w:t>
            </w:r>
            <w:proofErr w:type="spellEnd"/>
            <w:r w:rsidRPr="00572FB8">
              <w:rPr>
                <w:rFonts w:cs="Times New Roman"/>
                <w:color w:val="202526"/>
                <w:shd w:val="clear" w:color="auto" w:fill="FFFFFF"/>
              </w:rPr>
              <w:t xml:space="preserve">, получив при этом денежное вознаграждение в размере </w:t>
            </w:r>
            <w:r>
              <w:rPr>
                <w:rFonts w:cs="Times New Roman"/>
                <w:color w:val="202526"/>
                <w:shd w:val="clear" w:color="auto" w:fill="FFFFFF"/>
              </w:rPr>
              <w:t>8</w:t>
            </w:r>
            <w:r w:rsidRPr="00572FB8">
              <w:rPr>
                <w:rFonts w:cs="Times New Roman"/>
                <w:color w:val="202526"/>
                <w:shd w:val="clear" w:color="auto" w:fill="FFFFFF"/>
              </w:rPr>
              <w:t>00 тысяч рублей.</w:t>
            </w:r>
          </w:p>
          <w:p w14:paraId="0D028C77" w14:textId="6AC2443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203F00">
              <w:rPr>
                <w:rFonts w:eastAsia="Calibri" w:cs="Times New Roman"/>
                <w:bCs/>
                <w:i/>
                <w:iCs/>
              </w:rPr>
              <w:t xml:space="preserve">Решите вопрос об ответственности указанных лиц. </w:t>
            </w:r>
          </w:p>
          <w:p w14:paraId="35D374E4" w14:textId="01CE5C7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  <w:r w:rsidRPr="00203F00">
              <w:rPr>
                <w:rFonts w:eastAsia="Calibri" w:cs="Times New Roman"/>
                <w:bCs/>
                <w:i/>
                <w:iCs/>
              </w:rPr>
              <w:t>Определите возможность квалификации указанных действий по законодательству зарубежного государства</w:t>
            </w:r>
          </w:p>
          <w:p w14:paraId="70AF21A7" w14:textId="77777777" w:rsidR="00525346" w:rsidRPr="00203F00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</w:tc>
      </w:tr>
      <w:tr w:rsidR="00525346" w:rsidRPr="00484563" w14:paraId="0E9E0DFC" w14:textId="77777777" w:rsidTr="00C3675C">
        <w:trPr>
          <w:trHeight w:val="5377"/>
        </w:trPr>
        <w:tc>
          <w:tcPr>
            <w:tcW w:w="1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C1FEE" w14:textId="77777777" w:rsidR="00525346" w:rsidRPr="00484563" w:rsidRDefault="00525346" w:rsidP="000C0E92">
            <w:pPr>
              <w:spacing w:after="0" w:line="240" w:lineRule="auto"/>
              <w:rPr>
                <w:rFonts w:eastAsia="Times New Roman" w:cs="Times New Roman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BE4" w14:textId="3EBB4639" w:rsidR="00525346" w:rsidRPr="00484563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spacing w:val="-6"/>
              </w:rPr>
            </w:pPr>
            <w:r w:rsidRPr="000833CC">
              <w:t>2. Обосновывает предложения по совершенствованию российского законодательства в области корпоративного управления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245EF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Знать</w:t>
            </w:r>
            <w:r w:rsidRPr="000833CC">
              <w:rPr>
                <w:rFonts w:eastAsia="Calibri"/>
                <w:bCs/>
              </w:rPr>
              <w:t xml:space="preserve"> – основные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  <w:p w14:paraId="7571DEBA" w14:textId="77777777" w:rsidR="00525346" w:rsidRPr="000833CC" w:rsidRDefault="00525346" w:rsidP="000C0E92">
            <w:pPr>
              <w:keepNext/>
              <w:tabs>
                <w:tab w:val="left" w:pos="993"/>
                <w:tab w:val="right" w:leader="dot" w:pos="9639"/>
              </w:tabs>
              <w:jc w:val="both"/>
              <w:outlineLvl w:val="0"/>
              <w:rPr>
                <w:rFonts w:eastAsia="Calibri"/>
                <w:bCs/>
              </w:rPr>
            </w:pPr>
            <w:r w:rsidRPr="00AB1CFF">
              <w:rPr>
                <w:rFonts w:eastAsia="Calibri"/>
                <w:b/>
                <w:bCs/>
              </w:rPr>
              <w:t>Уметь</w:t>
            </w:r>
            <w:r w:rsidRPr="000833CC">
              <w:rPr>
                <w:rFonts w:eastAsia="Calibri"/>
                <w:bCs/>
              </w:rPr>
              <w:t xml:space="preserve"> – применять положения российского законодательства в области корпоративного управления, позволяющие выстраивать систему управления хозяйствующих субъектов, направленную на противодействие финансово-экономическим правонарушениям</w:t>
            </w:r>
          </w:p>
          <w:p w14:paraId="0126F783" w14:textId="3181C5BC" w:rsidR="00525346" w:rsidRPr="00587EBB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516BB23" w14:textId="154BB25F" w:rsidR="00525346" w:rsidRPr="00525346" w:rsidRDefault="00525346" w:rsidP="006165FF">
            <w:pPr>
              <w:tabs>
                <w:tab w:val="left" w:pos="709"/>
                <w:tab w:val="left" w:pos="851"/>
              </w:tabs>
              <w:jc w:val="both"/>
            </w:pPr>
            <w:r w:rsidRPr="00525346">
              <w:t>Индивидуальный предприниматель Яблочкин в течение года трижды представлял в соответствующие государственные органы и в банк заведомо искаженные сведения о своем финансовом положении путем подделки документов и искаже</w:t>
            </w:r>
            <w:r w:rsidRPr="00525346">
              <w:softHyphen/>
              <w:t>ния бухгалтерской отчетности. Это повлекло крупный материальный ущерб для банка, а также для хозяйствующего субъекта, заключившего с ним сделку на поставку сырья на особо крупную сумму.</w:t>
            </w:r>
          </w:p>
          <w:p w14:paraId="1D494564" w14:textId="442D0CA8" w:rsidR="00525346" w:rsidRPr="006165FF" w:rsidRDefault="00525346" w:rsidP="006165FF">
            <w:pPr>
              <w:tabs>
                <w:tab w:val="left" w:pos="709"/>
                <w:tab w:val="left" w:pos="851"/>
              </w:tabs>
              <w:jc w:val="both"/>
              <w:rPr>
                <w:i/>
                <w:iCs/>
                <w:sz w:val="24"/>
                <w:szCs w:val="24"/>
              </w:rPr>
            </w:pPr>
            <w:r w:rsidRPr="006165FF">
              <w:rPr>
                <w:i/>
                <w:iCs/>
                <w:sz w:val="24"/>
                <w:szCs w:val="24"/>
              </w:rPr>
              <w:t>Решите вопрос об ответственности Я</w:t>
            </w:r>
            <w:r>
              <w:rPr>
                <w:i/>
                <w:iCs/>
                <w:sz w:val="24"/>
                <w:szCs w:val="24"/>
              </w:rPr>
              <w:t>блочкина</w:t>
            </w:r>
            <w:r w:rsidRPr="006165FF">
              <w:rPr>
                <w:i/>
                <w:iCs/>
                <w:sz w:val="24"/>
                <w:szCs w:val="24"/>
              </w:rPr>
              <w:t xml:space="preserve">. </w:t>
            </w:r>
            <w:r w:rsidRPr="006165FF">
              <w:rPr>
                <w:rFonts w:eastAsia="Calibri" w:cs="Times New Roman"/>
                <w:bCs/>
                <w:i/>
                <w:iCs/>
              </w:rPr>
              <w:t>Определите возможность квалификации указанных действий по законодательству зарубежного государства</w:t>
            </w:r>
          </w:p>
          <w:p w14:paraId="129F9183" w14:textId="2DBBC347" w:rsidR="00525346" w:rsidRPr="003923F8" w:rsidRDefault="00525346" w:rsidP="000C0E9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eastAsia="Calibri" w:cs="Times New Roman"/>
                <w:bCs/>
              </w:rPr>
            </w:pPr>
          </w:p>
        </w:tc>
      </w:tr>
    </w:tbl>
    <w:p w14:paraId="18068094" w14:textId="77777777" w:rsidR="00C3675C" w:rsidRDefault="00C3675C" w:rsidP="007E26E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</w:p>
    <w:p w14:paraId="3E06D8B7" w14:textId="71FD2878" w:rsidR="00254979" w:rsidRPr="00525346" w:rsidRDefault="00254979" w:rsidP="007E26E3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bCs/>
          <w:sz w:val="28"/>
          <w:szCs w:val="28"/>
          <w:u w:val="single"/>
        </w:rPr>
      </w:pPr>
      <w:r w:rsidRPr="00525346">
        <w:rPr>
          <w:rFonts w:eastAsia="Calibri" w:cs="Times New Roman"/>
          <w:b/>
          <w:bCs/>
          <w:sz w:val="28"/>
          <w:szCs w:val="28"/>
          <w:u w:val="single"/>
        </w:rPr>
        <w:t xml:space="preserve">Примерный перечень вопросов к </w:t>
      </w:r>
      <w:r w:rsidR="006165FF" w:rsidRPr="00525346">
        <w:rPr>
          <w:rFonts w:eastAsia="Calibri" w:cs="Times New Roman"/>
          <w:b/>
          <w:bCs/>
          <w:sz w:val="28"/>
          <w:szCs w:val="28"/>
          <w:u w:val="single"/>
        </w:rPr>
        <w:t>зачету</w:t>
      </w:r>
    </w:p>
    <w:p w14:paraId="49B1E8B9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Криминализация и декриминализация финансово-экономических преступлений</w:t>
      </w:r>
    </w:p>
    <w:p w14:paraId="4939CC36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bCs/>
          <w:sz w:val="28"/>
          <w:szCs w:val="28"/>
        </w:rPr>
        <w:t xml:space="preserve">Правонарушения, связанные с монополизмом и недобросовестной конкуренцией по законодательству ФРГ.  </w:t>
      </w:r>
    </w:p>
    <w:p w14:paraId="495C06A3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Ответственность за налоговые правонарушения по законодательству КНР. </w:t>
      </w:r>
    </w:p>
    <w:p w14:paraId="6A777EF1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 xml:space="preserve">Основные тенденции современной уголовная политика в финансовой сфере в России и за рубежом. </w:t>
      </w:r>
      <w:bookmarkStart w:id="3" w:name="SUB2180303"/>
      <w:bookmarkEnd w:id="3"/>
    </w:p>
    <w:p w14:paraId="054DDAB1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Система финансово-экономических правонарушений по отечественному и зарубежному законодательству</w:t>
      </w:r>
    </w:p>
    <w:p w14:paraId="16CB6470" w14:textId="77777777" w:rsidR="005A1ACA" w:rsidRPr="005A1ACA" w:rsidRDefault="005A1ACA" w:rsidP="008655B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связанные с подделкой денежных знаков и государственных ценных бумаг по законодательству Объединенных Арабских Эмиратов </w:t>
      </w:r>
    </w:p>
    <w:p w14:paraId="13D8CFA4" w14:textId="77777777" w:rsidR="005A1ACA" w:rsidRPr="005A1ACA" w:rsidRDefault="005A1ACA" w:rsidP="008655B9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1ACA">
        <w:rPr>
          <w:rFonts w:ascii="Times New Roman" w:eastAsia="TimesNewRomanPSMT" w:hAnsi="Times New Roman"/>
          <w:sz w:val="28"/>
          <w:szCs w:val="28"/>
        </w:rPr>
        <w:t>Соотношение финансовых преступлений и правонарушений в международном и зарубежном праве.</w:t>
      </w:r>
    </w:p>
    <w:p w14:paraId="7FA28DD5" w14:textId="5BF466B4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ФРГ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1A281A9E" w14:textId="77777777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241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5A1ACA">
        <w:rPr>
          <w:rFonts w:ascii="Times New Roman" w:hAnsi="Times New Roman"/>
          <w:sz w:val="28"/>
          <w:szCs w:val="28"/>
        </w:rPr>
        <w:t>Основные стратегии противодействия финансово-экономическим правонарушениям в России и за рубежом</w:t>
      </w:r>
    </w:p>
    <w:p w14:paraId="0F91EB27" w14:textId="12AC83FD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республики Болгария. </w:t>
      </w:r>
    </w:p>
    <w:p w14:paraId="6BF70325" w14:textId="515AEC63" w:rsidR="005A1ACA" w:rsidRPr="005A1ACA" w:rsidRDefault="005A1ACA" w:rsidP="008655B9">
      <w:pPr>
        <w:pStyle w:val="a3"/>
        <w:numPr>
          <w:ilvl w:val="0"/>
          <w:numId w:val="43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5A1ACA">
        <w:rPr>
          <w:rFonts w:ascii="Times New Roman" w:eastAsia="TimesNewRomanPSMT" w:hAnsi="Times New Roman"/>
          <w:sz w:val="28"/>
          <w:szCs w:val="28"/>
        </w:rPr>
        <w:t xml:space="preserve">Международно-правовые основы противодействия легализации преступных доходов. </w:t>
      </w:r>
    </w:p>
    <w:p w14:paraId="7E408352" w14:textId="2FDD2180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 против интересов кредиторов по законодательству Швейцарии. </w:t>
      </w:r>
    </w:p>
    <w:p w14:paraId="0BFADBC0" w14:textId="3B07A8A2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5A1ACA">
        <w:rPr>
          <w:rFonts w:ascii="Times New Roman" w:eastAsia="TimesNewRomanPSMT" w:hAnsi="Times New Roman"/>
          <w:sz w:val="28"/>
          <w:szCs w:val="28"/>
        </w:rPr>
        <w:t>Ответственность за легализация доходов, полученных преступным путем в уголовном законодательстве России и зарубежных стран.</w:t>
      </w:r>
    </w:p>
    <w:p w14:paraId="31CD0B13" w14:textId="14CFCEE0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посягающие на интересы кредиторов по законодательству Аргентины </w:t>
      </w:r>
    </w:p>
    <w:p w14:paraId="729C8C41" w14:textId="5BE33D86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>Ответственность за правонарушения, связанные с незаконным изготовлением и сбытом поддельных денег, ценных бумаг и иных средств платежей в законодательстве Республики Беларусь.</w:t>
      </w:r>
    </w:p>
    <w:p w14:paraId="57275438" w14:textId="71D1B31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sz w:val="28"/>
          <w:szCs w:val="28"/>
        </w:rPr>
        <w:t xml:space="preserve">против установленного порядка внешнеэкономической деятельности по законодательству КНР.  </w:t>
      </w:r>
    </w:p>
    <w:p w14:paraId="1AD6D8F7" w14:textId="6D8DBE7D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Ответственность за налоговые правонарушения по законодательству ФРГ. </w:t>
      </w:r>
    </w:p>
    <w:p w14:paraId="357E758A" w14:textId="2998FF7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Основные криминальные схемы манипулирования рынком в России и за рубежом. </w:t>
      </w:r>
    </w:p>
    <w:p w14:paraId="4F6FFC29" w14:textId="15278EAB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>Ответственность за правонарушения, связанные с незаконным изготовлением и сбытом поддельных денег, ценных бумаг и иных средств платежей в законодательстве Испании.</w:t>
      </w:r>
    </w:p>
    <w:p w14:paraId="1629803F" w14:textId="54CE9B45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Основы противодействия фальшивомонетничеству в международном и национальном праве. </w:t>
      </w:r>
    </w:p>
    <w:p w14:paraId="5129B213" w14:textId="3E3A11EE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sz w:val="28"/>
          <w:szCs w:val="28"/>
        </w:rPr>
        <w:t xml:space="preserve">против установленного порядка внешнеэкономической деятельности по законодательству </w:t>
      </w:r>
      <w:r w:rsidRPr="005A1ACA">
        <w:rPr>
          <w:rFonts w:ascii="Times New Roman" w:hAnsi="Times New Roman"/>
          <w:bCs/>
          <w:sz w:val="28"/>
          <w:szCs w:val="28"/>
        </w:rPr>
        <w:t>Республики Беларусь.</w:t>
      </w:r>
    </w:p>
    <w:p w14:paraId="1497F4E3" w14:textId="0B9A6C5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sz w:val="28"/>
          <w:szCs w:val="28"/>
        </w:rPr>
        <w:t xml:space="preserve">Правонарушения, связанные с незаконным изготовлением и сбытом поддельных денег, ценных бумаг и иных средств платежа по </w:t>
      </w:r>
      <w:r w:rsidRPr="005A1ACA">
        <w:rPr>
          <w:rFonts w:ascii="Times New Roman" w:hAnsi="Times New Roman"/>
          <w:sz w:val="28"/>
          <w:szCs w:val="28"/>
        </w:rPr>
        <w:t>законодательству ФРГ</w:t>
      </w:r>
    </w:p>
    <w:p w14:paraId="538EDE26" w14:textId="1602FC6C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Правонарушения, связанные с посягательством на интересы кредиторов по законодательству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КНР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</w:p>
    <w:p w14:paraId="6A960197" w14:textId="2E2642B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против безопасности денежного обращения, оборота ценных бумаг и знаков оплаты по законодательству Австрии. </w:t>
      </w:r>
    </w:p>
    <w:p w14:paraId="6DA6DFEA" w14:textId="2CE37C5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Ответственность за легализацию денежных средств и (или) иного имущества, добытых преступным путем по законодательству Республики Беларусь.</w:t>
      </w:r>
    </w:p>
    <w:p w14:paraId="24541F05" w14:textId="5F991931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Правонарушения, посягающие на банковскую, налоговую и коммерческую тайну по законодательству ФРГ. </w:t>
      </w:r>
    </w:p>
    <w:p w14:paraId="32FE8A42" w14:textId="1606D6D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Ответственность за легализацию денежных средств и (или) иного имущества, добытых преступным путем по законодательству КНР.</w:t>
      </w:r>
    </w:p>
    <w:p w14:paraId="3F5E5968" w14:textId="6036166A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5A1ACA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Ответственность за правонарушения </w:t>
      </w:r>
      <w:r w:rsidRPr="005A1ACA">
        <w:rPr>
          <w:rFonts w:ascii="Times New Roman" w:hAnsi="Times New Roman"/>
          <w:color w:val="000000" w:themeColor="text1"/>
          <w:sz w:val="28"/>
          <w:szCs w:val="28"/>
        </w:rPr>
        <w:t xml:space="preserve">против безопасности денежного обращения, оборота ценных бумаг и знаков оплаты по законодательству Австрии. </w:t>
      </w:r>
    </w:p>
    <w:p w14:paraId="2198C5D2" w14:textId="5B12182B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Правонарушения, посягающие на банковскую, налоговую и коммерческую тайну по законодательству Республики Беларусь. </w:t>
      </w:r>
    </w:p>
    <w:p w14:paraId="31F7EEF7" w14:textId="08F5DC53" w:rsidR="005A1ACA" w:rsidRPr="005A1ACA" w:rsidRDefault="005A1ACA" w:rsidP="008655B9">
      <w:pPr>
        <w:pStyle w:val="a3"/>
        <w:numPr>
          <w:ilvl w:val="0"/>
          <w:numId w:val="43"/>
        </w:numPr>
        <w:tabs>
          <w:tab w:val="left" w:pos="1222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>Правонарушения, посягающие на банковскую, налоговую и коммерческую тайну по законодательству Сербии</w:t>
      </w:r>
    </w:p>
    <w:p w14:paraId="0F974E07" w14:textId="07C76EE4" w:rsidR="005A1ACA" w:rsidRPr="005A1ACA" w:rsidRDefault="005A1ACA" w:rsidP="008655B9">
      <w:pPr>
        <w:pStyle w:val="a3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A1ACA">
        <w:rPr>
          <w:rFonts w:ascii="Times New Roman" w:hAnsi="Times New Roman"/>
          <w:sz w:val="28"/>
          <w:szCs w:val="28"/>
        </w:rPr>
        <w:t xml:space="preserve">Ответственность за легализацию денежных средств и (или) иного имущества, добытых преступным путем по законодательству ФРГ. </w:t>
      </w:r>
    </w:p>
    <w:p w14:paraId="2A710A54" w14:textId="77777777" w:rsidR="00A36DA9" w:rsidRDefault="00A36DA9" w:rsidP="009F22E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4DA5FAD4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14:paraId="73946756" w14:textId="77777777" w:rsidR="00254979" w:rsidRPr="00254979" w:rsidRDefault="00254979" w:rsidP="007E26E3">
      <w:pPr>
        <w:spacing w:after="0" w:line="240" w:lineRule="auto"/>
        <w:ind w:firstLine="709"/>
        <w:jc w:val="both"/>
        <w:rPr>
          <w:rFonts w:eastAsia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>бакалавриата</w:t>
      </w:r>
      <w:proofErr w:type="spellEnd"/>
      <w:r w:rsidRPr="00254979">
        <w:rPr>
          <w:rFonts w:eastAsia="Times New Roman" w:cs="Times New Roman"/>
          <w:bCs/>
          <w:kern w:val="36"/>
          <w:sz w:val="28"/>
          <w:szCs w:val="28"/>
          <w:lang w:eastAsia="ru-RU"/>
        </w:rPr>
        <w:t xml:space="preserve"> и магистратуры в Финансовом университете». </w:t>
      </w:r>
    </w:p>
    <w:p w14:paraId="1F4D43A8" w14:textId="77777777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</w:p>
    <w:p w14:paraId="72294FC8" w14:textId="77777777" w:rsidR="006E1207" w:rsidRDefault="006E1207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35E69DFF" w14:textId="08ABC7AC" w:rsidR="00254979" w:rsidRDefault="00254979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  <w:r w:rsidRPr="007E26E3">
        <w:rPr>
          <w:rFonts w:eastAsia="Calibri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4117D811" w14:textId="77777777" w:rsidR="00C3675C" w:rsidRDefault="00C3675C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468D8BB5" w14:textId="77777777" w:rsidR="0010057D" w:rsidRDefault="0010057D" w:rsidP="0010057D">
      <w:pPr>
        <w:spacing w:after="0" w:line="240" w:lineRule="auto"/>
        <w:ind w:firstLine="709"/>
        <w:jc w:val="center"/>
        <w:rPr>
          <w:rFonts w:eastAsia="Calibri" w:cs="Times New Roman"/>
          <w:b/>
          <w:color w:val="FF0000"/>
          <w:sz w:val="32"/>
          <w:szCs w:val="32"/>
          <w:u w:val="single"/>
          <w:lang w:eastAsia="ru-RU"/>
        </w:rPr>
      </w:pPr>
      <w:r>
        <w:rPr>
          <w:rFonts w:eastAsia="Calibri" w:cs="Times New Roman"/>
          <w:b/>
          <w:sz w:val="28"/>
          <w:szCs w:val="24"/>
          <w:u w:val="single"/>
          <w:lang w:eastAsia="ru-RU"/>
        </w:rPr>
        <w:t xml:space="preserve">Нормативные правовые акты:   </w:t>
      </w:r>
    </w:p>
    <w:p w14:paraId="3F358388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14:paraId="0303DE03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Кодекс Российской Федерации об административных правонарушениях от 30.12.2001 №195-ФЗ</w:t>
      </w:r>
    </w:p>
    <w:p w14:paraId="4668D841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bCs/>
          <w:color w:val="333333"/>
          <w:sz w:val="28"/>
          <w:szCs w:val="28"/>
        </w:rPr>
        <w:t xml:space="preserve">Налоговый Кодекс Российской </w:t>
      </w:r>
      <w:proofErr w:type="gramStart"/>
      <w:r>
        <w:rPr>
          <w:bCs/>
          <w:color w:val="333333"/>
          <w:sz w:val="28"/>
          <w:szCs w:val="28"/>
        </w:rPr>
        <w:t>Федерации  (</w:t>
      </w:r>
      <w:proofErr w:type="gramEnd"/>
      <w:r>
        <w:rPr>
          <w:bCs/>
          <w:color w:val="333333"/>
          <w:sz w:val="28"/>
          <w:szCs w:val="28"/>
        </w:rPr>
        <w:t>часть первая) от 31.07.1998 г. № 146-ФЗ</w:t>
      </w:r>
    </w:p>
    <w:p w14:paraId="3F3D142D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Уголовный кодекс Российской Федерации от 13.06.1996 №63-ФЗ </w:t>
      </w:r>
    </w:p>
    <w:p w14:paraId="253BD5AB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Style w:val="blk"/>
          <w:rFonts w:eastAsia="Calibri" w:cs="Times New Roman"/>
          <w:sz w:val="28"/>
          <w:szCs w:val="28"/>
          <w:lang w:eastAsia="ru-RU"/>
        </w:rPr>
      </w:pPr>
      <w:r>
        <w:rPr>
          <w:rStyle w:val="blk"/>
          <w:color w:val="000000"/>
          <w:sz w:val="28"/>
          <w:szCs w:val="28"/>
        </w:rPr>
        <w:t>Федеральный закон от 07.08.2001 N 115-ФЗ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02.08.2019)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противодействии легализации (отмыванию) доходов, полученных преступным путем, и финансированию терроризма»</w:t>
      </w:r>
    </w:p>
    <w:p w14:paraId="0380DA5D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lastRenderedPageBreak/>
        <w:t>Таможенный кодекс Евразийского экономического союза (ред. от 29.05.2019, с изм. от 18.03.2023) (приложение №1 к Договору о Таможенном кодексе Евразийского экономического союза)</w:t>
      </w:r>
    </w:p>
    <w:p w14:paraId="0145E214" w14:textId="77777777" w:rsidR="0010057D" w:rsidRDefault="0010057D" w:rsidP="0010057D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Style w:val="blk"/>
          <w:color w:val="000000"/>
          <w:sz w:val="28"/>
          <w:szCs w:val="28"/>
        </w:rPr>
        <w:t>Федеральный закон от 10.12.2003 №173-ФЗ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(ред. от 16.10.2019)</w:t>
      </w:r>
      <w:r>
        <w:rPr>
          <w:sz w:val="28"/>
          <w:szCs w:val="28"/>
        </w:rPr>
        <w:t xml:space="preserve"> </w:t>
      </w:r>
      <w:r>
        <w:rPr>
          <w:rStyle w:val="blk"/>
          <w:color w:val="000000"/>
          <w:sz w:val="28"/>
          <w:szCs w:val="28"/>
        </w:rPr>
        <w:t>«О валютном регулировании и валютном контроле»</w:t>
      </w:r>
    </w:p>
    <w:p w14:paraId="70FEC6E5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eastAsia="ru-RU"/>
        </w:rPr>
      </w:pPr>
    </w:p>
    <w:p w14:paraId="046FAA94" w14:textId="77777777" w:rsidR="0074626A" w:rsidRDefault="0074626A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</w:p>
    <w:p w14:paraId="792130C8" w14:textId="4F90E360" w:rsidR="0010057D" w:rsidRDefault="0010057D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  <w:r>
        <w:rPr>
          <w:rFonts w:eastAsia="Calibri" w:cs="Times New Roman"/>
          <w:b/>
          <w:sz w:val="28"/>
          <w:szCs w:val="28"/>
          <w:u w:val="single"/>
          <w:lang w:eastAsia="ru-RU"/>
        </w:rPr>
        <w:t>Основная литература:</w:t>
      </w:r>
    </w:p>
    <w:p w14:paraId="09595C20" w14:textId="77777777" w:rsidR="0010057D" w:rsidRDefault="0010057D" w:rsidP="0010057D">
      <w:pPr>
        <w:spacing w:after="0" w:line="240" w:lineRule="auto"/>
        <w:ind w:firstLine="709"/>
        <w:contextualSpacing/>
        <w:jc w:val="center"/>
        <w:rPr>
          <w:rFonts w:eastAsia="Calibri" w:cs="Times New Roman"/>
          <w:b/>
          <w:sz w:val="28"/>
          <w:szCs w:val="28"/>
          <w:u w:val="single"/>
          <w:lang w:eastAsia="ru-RU"/>
        </w:rPr>
      </w:pPr>
    </w:p>
    <w:p w14:paraId="442FE7A7" w14:textId="4C3642B5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Килинкарова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, Е. В.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 Налоговое право зарубежных стран: учебник для вузов / Е. В.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Килинкарова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 — Москва: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, 2023. — 333 с. — (Высшее образование). 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8" w:tgtFrame="https://urait.ru/book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https://urait.ru/bcode/532479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CD6DC10" w14:textId="6A6178AF" w:rsidR="0010057D" w:rsidRDefault="0010057D" w:rsidP="008655B9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cs="Times New Roman"/>
          <w:b/>
          <w:sz w:val="28"/>
          <w:szCs w:val="28"/>
          <w:u w:val="single"/>
        </w:rPr>
      </w:pP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Уголовное право зарубежных стран. Особенная часть: учебник для вузов / Н. Е. Крылова [и др.</w:t>
      </w:r>
      <w:proofErr w:type="gram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] ;</w:t>
      </w:r>
      <w:proofErr w:type="gram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ответственный редактор Н. Е. Крылова. — 5-е изд.,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, 2024. — 397 с. — (Высшее образование).  </w:t>
      </w:r>
      <w:r w:rsidRPr="00F64745">
        <w:rPr>
          <w:rFonts w:eastAsia="sans-serif" w:cs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https://urait.ru/bcode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https://urait.ru/bcode/537283</w:t>
        </w:r>
      </w:hyperlink>
      <w:r w:rsidRPr="00F64745">
        <w:rPr>
          <w:rFonts w:eastAsia="sans-serif" w:cs="Times New Roman"/>
          <w:color w:val="000000"/>
          <w:sz w:val="28"/>
          <w:szCs w:val="28"/>
          <w:u w:val="single"/>
          <w:shd w:val="clear" w:color="auto" w:fill="FFFFFF"/>
        </w:rPr>
        <w:t> 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(дата обращения: </w:t>
      </w:r>
      <w:r w:rsidR="00C93BBA">
        <w:rPr>
          <w:rFonts w:eastAsia="sans-serif" w:cs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eastAsia="sans-serif" w:cs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eastAsia="sans-serif" w:cs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59C54F51" w14:textId="77777777" w:rsidR="0010057D" w:rsidRDefault="0010057D" w:rsidP="006D78CD">
      <w:pPr>
        <w:spacing w:after="0" w:line="240" w:lineRule="auto"/>
        <w:ind w:firstLine="709"/>
        <w:rPr>
          <w:rFonts w:cs="Times New Roman"/>
          <w:sz w:val="28"/>
          <w:szCs w:val="28"/>
          <w:lang w:eastAsia="ru-RU"/>
        </w:rPr>
      </w:pPr>
      <w:r w:rsidRPr="00243ABC">
        <w:rPr>
          <w:rFonts w:cs="Times New Roman"/>
          <w:b/>
          <w:sz w:val="28"/>
          <w:szCs w:val="28"/>
        </w:rPr>
        <w:t xml:space="preserve">                                         </w:t>
      </w:r>
      <w:r>
        <w:rPr>
          <w:rFonts w:cs="Times New Roman"/>
          <w:b/>
          <w:sz w:val="28"/>
          <w:szCs w:val="28"/>
          <w:u w:val="single"/>
        </w:rPr>
        <w:t xml:space="preserve"> Дополнительная литература:</w:t>
      </w:r>
    </w:p>
    <w:p w14:paraId="0180B9DC" w14:textId="40F64AB4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Лыкова, Л. Н.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Налоговые системы зарубежных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стран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 / Л. Н. Лыкова, И. С. Букина. — 4-е изд.,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, 2024. — 338 с. — (Высшее образование). 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0" w:tgtFrame="https://urait.ru/book/_blank" w:history="1">
        <w:r w:rsidRPr="00F64745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https://urait.ru/bcode/535744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</w:t>
      </w:r>
      <w:proofErr w:type="gramStart"/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14:paraId="4266E1D2" w14:textId="0D59BE74" w:rsidR="0010057D" w:rsidRPr="00C160DC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64745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Голованова, Н. А.</w:t>
      </w:r>
      <w:r>
        <w:rPr>
          <w:rFonts w:ascii="Times New Roman" w:eastAsia="sans-serif" w:hAnsi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Англии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Н. А. Голованова. — Москва: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188 с. — (Высшее образование). — 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1" w:tgtFrame="https://urait.ru/book/_blank" w:history="1">
        <w:r w:rsidRPr="00A74BEF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https://urait.ru/bcode/537289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14.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05.2024).</w:t>
      </w:r>
      <w:r w:rsidRPr="00F64745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FF21844" w14:textId="78B1AFFD" w:rsidR="0010057D" w:rsidRPr="00C160DC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60DC">
        <w:rPr>
          <w:rFonts w:ascii="Times New Roman" w:hAnsi="Times New Roman"/>
          <w:sz w:val="28"/>
          <w:szCs w:val="28"/>
          <w:lang w:eastAsia="ru-RU"/>
        </w:rPr>
        <w:t xml:space="preserve">Игнатова, М. А.  Уголовное право Италии: учебное пособие для вузов / М. А. Игнатова. — Москва: </w:t>
      </w:r>
      <w:proofErr w:type="spellStart"/>
      <w:r w:rsidRPr="00C160DC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160DC">
        <w:rPr>
          <w:rFonts w:ascii="Times New Roman" w:hAnsi="Times New Roman"/>
          <w:sz w:val="28"/>
          <w:szCs w:val="28"/>
          <w:lang w:eastAsia="ru-RU"/>
        </w:rPr>
        <w:t xml:space="preserve">, 2024. — 109 с. — (Высшее образование). — Образовательная платформа </w:t>
      </w:r>
      <w:proofErr w:type="spellStart"/>
      <w:r w:rsidRPr="00C160DC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C160DC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C160DC">
        <w:rPr>
          <w:rFonts w:ascii="Times New Roman" w:hAnsi="Times New Roman"/>
          <w:sz w:val="28"/>
          <w:szCs w:val="28"/>
          <w:u w:val="single"/>
          <w:lang w:eastAsia="ru-RU"/>
        </w:rPr>
        <w:t>https://urait.ru/bcode/537294</w:t>
      </w:r>
      <w:r w:rsidRPr="00C160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 — Текст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:</w:t>
      </w:r>
      <w:r w:rsidRPr="00C160DC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электронный</w:t>
      </w:r>
    </w:p>
    <w:p w14:paraId="0599F25A" w14:textId="36D9A6B0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F77644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Козочкин</w:t>
      </w:r>
      <w:proofErr w:type="spellEnd"/>
      <w:r w:rsidRPr="00F77644">
        <w:rPr>
          <w:rFonts w:ascii="Times New Roman" w:eastAsia="sans-serif" w:hAnsi="Times New Roman"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, И. Д.</w:t>
      </w:r>
      <w:r>
        <w:rPr>
          <w:rFonts w:ascii="Times New Roman" w:eastAsia="sans-serif" w:hAnsi="Times New Roman"/>
          <w:i/>
          <w:iCs/>
          <w:color w:val="000000"/>
          <w:sz w:val="28"/>
          <w:szCs w:val="28"/>
          <w:bdr w:val="single" w:sz="2" w:space="0" w:color="E5E7EB"/>
          <w:shd w:val="clear" w:color="auto" w:fill="FFFFFF"/>
        </w:rPr>
        <w:t>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 Уголовное право США: учебное пособие для вузов / И. Д.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Козочкин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218 с. — (Высшее образование). —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2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https://urait.ru/bcode/537290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7062B11F" w14:textId="21525B52" w:rsidR="0010057D" w:rsidRP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Крылова, Н. Е.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Франции: учебное пособие для вузов / Н. Е. Крылова.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159 с. — (Высшее образование).  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lastRenderedPageBreak/>
        <w:t>URL: </w:t>
      </w:r>
      <w:hyperlink r:id="rId13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https://urait.ru/bcode/537291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F77644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1531EB93" w14:textId="2085AA38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Серебренникова, А. В.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Уголовное право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Германии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А. В. Серебренникова.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124 с. — (Высшее образование).  </w:t>
      </w:r>
      <w:r w:rsidRPr="00C06529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4" w:tgtFrame="https://urait.ru/bcode/_blank" w:history="1">
        <w:r w:rsidRPr="00C06529"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https://urait.ru/bcode/537292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C06529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— Текст: электронный</w:t>
      </w:r>
    </w:p>
    <w:p w14:paraId="37271CE0" w14:textId="398C285A" w:rsidR="0010057D" w:rsidRDefault="0010057D" w:rsidP="008655B9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sans-serif" w:hAnsi="Times New Roman"/>
          <w:color w:val="000000"/>
          <w:sz w:val="28"/>
          <w:szCs w:val="28"/>
          <w:bdr w:val="single" w:sz="2" w:space="0" w:color="E5E7EB"/>
          <w:shd w:val="clear" w:color="auto" w:fill="FFFFFF"/>
        </w:rPr>
        <w:t>Черник, Д. Г. 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Налоговая политика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государства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учебник для вузов / Д. Г. Черник, Ю. Д. Шмелев, М. В. 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Типалина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; под редакцией Д. Г. Черника. — 2-е изд.,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, 2024. — 471 с. — (Высшее образование </w:t>
      </w:r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—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Образовательная платформа </w:t>
      </w:r>
      <w:proofErr w:type="spellStart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15" w:tgtFrame="https://urait.ru/bcode/_blank" w:history="1">
        <w:r>
          <w:rPr>
            <w:rStyle w:val="ad"/>
            <w:rFonts w:ascii="Times New Roman" w:eastAsia="sans-serif" w:hAnsi="Times New Roman"/>
            <w:color w:val="486C97"/>
            <w:sz w:val="28"/>
            <w:szCs w:val="28"/>
            <w:bdr w:val="single" w:sz="2" w:space="0" w:color="E5E7EB"/>
            <w:shd w:val="clear" w:color="auto" w:fill="FFFFFF"/>
          </w:rPr>
          <w:t>https://urait.ru/bcode/536206</w:t>
        </w:r>
      </w:hyperlink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 (дата обращения: </w:t>
      </w:r>
      <w:r w:rsidR="00C93BBA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14</w:t>
      </w:r>
      <w:r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.05.2024).</w:t>
      </w:r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>).—</w:t>
      </w:r>
      <w:proofErr w:type="gramEnd"/>
      <w:r w:rsidRPr="00643C80">
        <w:rPr>
          <w:rFonts w:ascii="Times New Roman" w:eastAsia="sans-serif" w:hAnsi="Times New Roman"/>
          <w:color w:val="000000"/>
          <w:sz w:val="28"/>
          <w:szCs w:val="28"/>
          <w:shd w:val="clear" w:color="auto" w:fill="FFFFFF"/>
        </w:rPr>
        <w:t xml:space="preserve"> Текст : электронный</w:t>
      </w:r>
    </w:p>
    <w:p w14:paraId="728B993C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shd w:val="clear" w:color="auto" w:fill="FFFFFF"/>
        </w:rPr>
      </w:pPr>
    </w:p>
    <w:p w14:paraId="70828728" w14:textId="77777777" w:rsidR="0010057D" w:rsidRDefault="0010057D" w:rsidP="0010057D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9.</w:t>
      </w:r>
      <w:r>
        <w:rPr>
          <w:rFonts w:eastAsia="Calibri" w:cs="Times New Roman"/>
          <w:sz w:val="28"/>
          <w:szCs w:val="28"/>
        </w:rPr>
        <w:t xml:space="preserve"> </w:t>
      </w:r>
      <w:r>
        <w:rPr>
          <w:rFonts w:eastAsia="Calibri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5A880D2E" w14:textId="6D6E2709" w:rsidR="0010057D" w:rsidRDefault="006D78C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1. Генеральная прокуратура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Российской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Федерации </w:t>
      </w:r>
      <w:hyperlink r:id="rId16" w:history="1">
        <w:r w:rsidR="0010057D">
          <w:rPr>
            <w:rStyle w:val="ad"/>
            <w:rFonts w:ascii="Times New Roman" w:hAnsi="Times New Roman"/>
            <w:sz w:val="28"/>
            <w:szCs w:val="28"/>
            <w:lang w:eastAsia="ru-RU"/>
          </w:rPr>
          <w:t>http://genproc.gov.ru</w:t>
        </w:r>
      </w:hyperlink>
    </w:p>
    <w:p w14:paraId="306E7D19" w14:textId="6E6644C4" w:rsidR="0010057D" w:rsidRDefault="006D78CD" w:rsidP="006D78CD">
      <w:pPr>
        <w:numPr>
          <w:ilvl w:val="0"/>
          <w:numId w:val="24"/>
        </w:numPr>
        <w:spacing w:after="0" w:line="240" w:lineRule="auto"/>
        <w:ind w:left="0"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Федеральная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служба государственной статистики </w:t>
      </w:r>
      <w:r w:rsidR="0010057D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http://www.gks.ru/</w:t>
      </w:r>
    </w:p>
    <w:p w14:paraId="19C1E454" w14:textId="4EBEACE7" w:rsidR="0010057D" w:rsidRDefault="006D78CD" w:rsidP="006D78CD">
      <w:pPr>
        <w:numPr>
          <w:ilvl w:val="0"/>
          <w:numId w:val="24"/>
        </w:numPr>
        <w:spacing w:after="0" w:line="240" w:lineRule="auto"/>
        <w:ind w:left="0"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Министерство внутренних дел Российской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Федерации </w:t>
      </w:r>
      <w:r w:rsidR="0010057D"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http://www.mvd.ru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  <w:r w:rsidR="0010057D"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 </w:t>
      </w:r>
    </w:p>
    <w:p w14:paraId="3E611F7E" w14:textId="77777777" w:rsidR="0010057D" w:rsidRDefault="0010057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6. Министерство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юстиции Российской Федерации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https://minjust.gov.ru/ru/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7. Следственный 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ab/>
        <w:t xml:space="preserve">комитет Российской Федерации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>http://www.sledcom.ru</w:t>
      </w: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F01E85C" w14:textId="77777777" w:rsidR="0010057D" w:rsidRDefault="0010057D" w:rsidP="006D78CD">
      <w:pPr>
        <w:spacing w:after="0" w:line="240" w:lineRule="auto"/>
        <w:ind w:firstLine="709"/>
        <w:rPr>
          <w:rFonts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/>
          <w:color w:val="000000"/>
          <w:sz w:val="28"/>
          <w:szCs w:val="28"/>
          <w:lang w:eastAsia="ru-RU"/>
        </w:rPr>
        <w:t xml:space="preserve">8. Российская криминологическая ассоциация </w:t>
      </w:r>
      <w:r>
        <w:rPr>
          <w:rFonts w:eastAsia="Times New Roman" w:cs="Times New Roman"/>
          <w:color w:val="000000"/>
          <w:sz w:val="28"/>
          <w:szCs w:val="28"/>
          <w:u w:val="single"/>
          <w:lang w:eastAsia="ru-RU"/>
        </w:rPr>
        <w:t xml:space="preserve">http://crimas.ru/ </w:t>
      </w:r>
    </w:p>
    <w:p w14:paraId="773BE51D" w14:textId="77777777" w:rsidR="0010057D" w:rsidRDefault="0010057D" w:rsidP="006D78CD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17" w:history="1">
        <w:r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14:paraId="4FD1859E" w14:textId="77777777" w:rsidR="0010057D" w:rsidRDefault="0010057D" w:rsidP="006D78CD">
      <w:pPr>
        <w:widowControl w:val="0"/>
        <w:autoSpaceDE w:val="0"/>
        <w:autoSpaceDN w:val="0"/>
        <w:spacing w:after="0" w:line="240" w:lineRule="auto"/>
        <w:ind w:firstLine="709"/>
        <w:rPr>
          <w:rStyle w:val="ad"/>
          <w:rFonts w:ascii="Times New Roman" w:hAnsi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>
        <w:rPr>
          <w:rFonts w:eastAsia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eastAsia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8" w:history="1">
        <w:r>
          <w:rPr>
            <w:rStyle w:val="ad"/>
            <w:rFonts w:ascii="Times New Roman" w:hAnsi="Times New Roman"/>
            <w:sz w:val="28"/>
            <w:szCs w:val="28"/>
            <w:lang w:val="en-US" w:eastAsia="ru-RU"/>
          </w:rPr>
          <w:t>http</w:t>
        </w:r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://</w:t>
        </w:r>
        <w:r>
          <w:rPr>
            <w:rStyle w:val="ad"/>
            <w:rFonts w:ascii="Times New Roman" w:hAnsi="Times New Roman"/>
            <w:sz w:val="28"/>
            <w:szCs w:val="28"/>
            <w:lang w:val="en-US" w:eastAsia="ru-RU"/>
          </w:rPr>
          <w:t>www</w:t>
        </w:r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.library.fa.ru/</w:t>
        </w:r>
        <w:proofErr w:type="spellStart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res_mainres.asp?cat</w:t>
        </w:r>
        <w:proofErr w:type="spellEnd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=</w:t>
        </w:r>
        <w:proofErr w:type="spellStart"/>
        <w:r>
          <w:rPr>
            <w:rStyle w:val="ad"/>
            <w:rFonts w:ascii="Times New Roman" w:hAnsi="Times New Roman"/>
            <w:sz w:val="28"/>
            <w:szCs w:val="28"/>
            <w:lang w:eastAsia="ru-RU"/>
          </w:rPr>
          <w:t>en</w:t>
        </w:r>
        <w:proofErr w:type="spellEnd"/>
      </w:hyperlink>
    </w:p>
    <w:p w14:paraId="33FFD072" w14:textId="77777777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Times New Roman" w:cs="Times New Roman"/>
          <w:sz w:val="28"/>
          <w:szCs w:val="28"/>
          <w:lang w:eastAsia="ru-RU"/>
        </w:rPr>
        <w:t>11.</w:t>
      </w:r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Роганов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С.Ф., </w:t>
      </w:r>
      <w:proofErr w:type="spellStart"/>
      <w:r>
        <w:rPr>
          <w:rFonts w:cs="Times New Roman"/>
          <w:color w:val="000000"/>
          <w:sz w:val="28"/>
          <w:szCs w:val="28"/>
        </w:rPr>
        <w:t>Староселет</w:t>
      </w:r>
      <w:proofErr w:type="spellEnd"/>
      <w:r>
        <w:rPr>
          <w:rFonts w:cs="Times New Roman"/>
          <w:color w:val="000000"/>
          <w:sz w:val="28"/>
          <w:szCs w:val="28"/>
        </w:rPr>
        <w:t xml:space="preserve"> О.С. Компаративный анализ уголовного законодательства зарубежных стран в области преднамеренного банкротства // Оборонно-промышленный комплекс: управление, экономика и финансы, право. 2023. N 6. С. 116 - </w:t>
      </w:r>
      <w:proofErr w:type="gramStart"/>
      <w:r>
        <w:rPr>
          <w:rFonts w:cs="Times New Roman"/>
          <w:color w:val="000000"/>
          <w:sz w:val="28"/>
          <w:szCs w:val="28"/>
        </w:rPr>
        <w:t>122.</w:t>
      </w:r>
      <w:r>
        <w:rPr>
          <w:rFonts w:eastAsia="Calibri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 xml:space="preserve"> – СПС </w:t>
      </w:r>
      <w:proofErr w:type="spellStart"/>
      <w:r>
        <w:rPr>
          <w:rFonts w:eastAsia="Calibri" w:cs="Times New Roman"/>
          <w:sz w:val="28"/>
          <w:szCs w:val="28"/>
          <w:shd w:val="clear" w:color="auto" w:fill="FFFFFF"/>
        </w:rPr>
        <w:t>Консультантплюс</w:t>
      </w:r>
      <w:proofErr w:type="spellEnd"/>
      <w:r>
        <w:rPr>
          <w:rFonts w:cs="Times New Roman"/>
          <w:sz w:val="28"/>
          <w:szCs w:val="28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 xml:space="preserve">(дата обращения: 06.05.2024). – </w:t>
      </w:r>
      <w:proofErr w:type="gramStart"/>
      <w:r>
        <w:rPr>
          <w:rFonts w:eastAsia="Calibri" w:cs="Times New Roman"/>
          <w:sz w:val="28"/>
          <w:szCs w:val="28"/>
          <w:shd w:val="clear" w:color="auto" w:fill="FFFFFF"/>
        </w:rPr>
        <w:t>Текст :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 xml:space="preserve"> электронный.</w:t>
      </w:r>
    </w:p>
    <w:p w14:paraId="77EC7B47" w14:textId="327AF9D6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12.</w:t>
      </w:r>
      <w:r>
        <w:rPr>
          <w:color w:val="000000"/>
          <w:sz w:val="28"/>
          <w:szCs w:val="28"/>
        </w:rPr>
        <w:t xml:space="preserve"> Федоров А.В. Уголовная ответственность юридических лиц в Республике Исландия // Российский следователь. 2023. N 11. С. 62 - 68. 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>плюс (дата обращения: 06.05.2024). – Текст: электронный.</w:t>
      </w:r>
    </w:p>
    <w:p w14:paraId="46425924" w14:textId="75FA202C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13.</w:t>
      </w:r>
      <w:r>
        <w:rPr>
          <w:color w:val="000000"/>
          <w:sz w:val="28"/>
          <w:szCs w:val="28"/>
        </w:rPr>
        <w:t xml:space="preserve"> Федоров А.В. Об уголовной ответственности юридических лиц в Республике Узбекистан // Российский следователь. 2023. N 3. С. 56 - 62. 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>
        <w:rPr>
          <w:rFonts w:eastAsia="Calibri" w:cs="Times New Roman"/>
          <w:sz w:val="28"/>
          <w:szCs w:val="28"/>
          <w:shd w:val="clear" w:color="auto" w:fill="FFFFFF"/>
        </w:rPr>
        <w:t>плюс (дата обращения: 06.05.2024). – Текст: электронный.</w:t>
      </w:r>
    </w:p>
    <w:p w14:paraId="7A6287C7" w14:textId="6D61C94E" w:rsidR="0010057D" w:rsidRDefault="0010057D" w:rsidP="008655B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shd w:val="clear" w:color="auto" w:fill="FFFFFF"/>
        </w:rPr>
      </w:pPr>
      <w:r>
        <w:rPr>
          <w:rFonts w:eastAsia="Calibri" w:cs="Times New Roman"/>
          <w:sz w:val="28"/>
          <w:szCs w:val="28"/>
          <w:shd w:val="clear" w:color="auto" w:fill="FFFFFF"/>
        </w:rPr>
        <w:t>14.</w:t>
      </w:r>
      <w:r>
        <w:rPr>
          <w:color w:val="000000"/>
          <w:sz w:val="28"/>
          <w:szCs w:val="28"/>
        </w:rPr>
        <w:t xml:space="preserve"> Федоров А.В. Уголовная ответственность юридических лиц в Королевстве Норвегия // Российский следователь. 2023. N 9. С. 61 - 68</w:t>
      </w:r>
      <w:r>
        <w:rPr>
          <w:rFonts w:eastAsia="Calibri" w:cs="Times New Roman"/>
          <w:sz w:val="28"/>
          <w:szCs w:val="28"/>
          <w:shd w:val="clear" w:color="auto" w:fill="FFFFFF"/>
        </w:rPr>
        <w:t>– СПС Консультант</w:t>
      </w:r>
      <w:r w:rsidR="003B5773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eastAsia="Calibri" w:cs="Times New Roman"/>
          <w:sz w:val="28"/>
          <w:szCs w:val="28"/>
          <w:shd w:val="clear" w:color="auto" w:fill="FFFFFF"/>
        </w:rPr>
        <w:t>плюс.(</w:t>
      </w:r>
      <w:proofErr w:type="gramEnd"/>
      <w:r>
        <w:rPr>
          <w:rFonts w:eastAsia="Calibri" w:cs="Times New Roman"/>
          <w:sz w:val="28"/>
          <w:szCs w:val="28"/>
          <w:shd w:val="clear" w:color="auto" w:fill="FFFFFF"/>
        </w:rPr>
        <w:t>дата обращения: 06.05.2024). – Текст: электронный.</w:t>
      </w:r>
    </w:p>
    <w:p w14:paraId="30FFC4FF" w14:textId="77777777" w:rsidR="0010057D" w:rsidRDefault="0010057D" w:rsidP="0010057D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6B4820AB" w14:textId="77777777" w:rsidR="00E56823" w:rsidRPr="00254979" w:rsidRDefault="00E56823" w:rsidP="007E26E3">
      <w:pPr>
        <w:spacing w:after="0" w:line="240" w:lineRule="auto"/>
        <w:ind w:firstLine="709"/>
        <w:jc w:val="both"/>
        <w:rPr>
          <w:rFonts w:eastAsia="Calibri" w:cs="Times New Roman"/>
          <w:b/>
          <w:sz w:val="28"/>
          <w:szCs w:val="24"/>
          <w:lang w:eastAsia="ru-RU"/>
        </w:rPr>
      </w:pPr>
    </w:p>
    <w:p w14:paraId="283F23C1" w14:textId="77777777" w:rsidR="00254979" w:rsidRDefault="00254979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  <w:bookmarkStart w:id="4" w:name="_Toc63686"/>
      <w:bookmarkStart w:id="5" w:name="_Toc421013511"/>
      <w:bookmarkStart w:id="6" w:name="_Toc447808553"/>
      <w:bookmarkStart w:id="7" w:name="_Toc506893291"/>
      <w:bookmarkStart w:id="8" w:name="_Toc11776786"/>
      <w:r w:rsidRPr="00254979">
        <w:rPr>
          <w:rFonts w:eastAsia="Calibri" w:cs="Times New Roman"/>
          <w:b/>
          <w:color w:val="000000"/>
          <w:sz w:val="28"/>
          <w:lang w:eastAsia="ru-RU"/>
        </w:rPr>
        <w:lastRenderedPageBreak/>
        <w:t xml:space="preserve">10. Методические указания для обучающихся по освоению дисциплины </w:t>
      </w:r>
      <w:bookmarkEnd w:id="4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8080"/>
      </w:tblGrid>
      <w:tr w:rsidR="00C64408" w:rsidRPr="007878B4" w14:paraId="760046BB" w14:textId="77777777" w:rsidTr="00A0450B">
        <w:tc>
          <w:tcPr>
            <w:tcW w:w="2977" w:type="dxa"/>
            <w:shd w:val="clear" w:color="auto" w:fill="auto"/>
          </w:tcPr>
          <w:p w14:paraId="194B5E9C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080" w:type="dxa"/>
            <w:shd w:val="clear" w:color="auto" w:fill="auto"/>
          </w:tcPr>
          <w:p w14:paraId="1125299F" w14:textId="6B3508D3" w:rsidR="007878B4" w:rsidRPr="007878B4" w:rsidRDefault="001826C6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fa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fil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barnaul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org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chair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onmk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Documents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7%20%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2%84%960611_%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1%82%2001.04.2014.</w:t>
              </w:r>
              <w:r w:rsidR="007878B4" w:rsidRPr="00E6732B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pdf</w:t>
              </w:r>
            </w:hyperlink>
          </w:p>
          <w:p w14:paraId="7B7942B0" w14:textId="77A85DD8" w:rsidR="007878B4" w:rsidRPr="007878B4" w:rsidRDefault="007878B4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C64408" w:rsidRPr="008655B9" w14:paraId="1014D9A9" w14:textId="77777777" w:rsidTr="00A0450B">
        <w:tc>
          <w:tcPr>
            <w:tcW w:w="2977" w:type="dxa"/>
            <w:shd w:val="clear" w:color="auto" w:fill="auto"/>
          </w:tcPr>
          <w:p w14:paraId="03A66A40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80" w:type="dxa"/>
            <w:shd w:val="clear" w:color="auto" w:fill="auto"/>
          </w:tcPr>
          <w:p w14:paraId="00D67523" w14:textId="77777777" w:rsidR="007878B4" w:rsidRDefault="001826C6" w:rsidP="008655B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hyperlink r:id="rId20" w:history="1"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univer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proofErr w:type="spellStart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DocLib</w:t>
              </w:r>
              <w:proofErr w:type="spellEnd"/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1%86%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1%86%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0/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O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1%89%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BC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BC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1%83%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1%87%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5/%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0%9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F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BA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2%84%960557_%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%20%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BE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%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1%82%2023.03.2017.</w:t>
              </w:r>
              <w:r w:rsidR="008655B9" w:rsidRPr="0075501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pdf</w:t>
              </w:r>
            </w:hyperlink>
            <w:r w:rsidR="008655B9"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2246C589" w14:textId="0D974FA0" w:rsidR="008655B9" w:rsidRPr="008655B9" w:rsidRDefault="008655B9" w:rsidP="008655B9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C64408" w:rsidRPr="00C33C77" w14:paraId="4AE17AB8" w14:textId="77777777" w:rsidTr="00A0450B">
        <w:trPr>
          <w:trHeight w:val="2557"/>
        </w:trPr>
        <w:tc>
          <w:tcPr>
            <w:tcW w:w="2977" w:type="dxa"/>
            <w:shd w:val="clear" w:color="auto" w:fill="auto"/>
          </w:tcPr>
          <w:p w14:paraId="0AEEE76A" w14:textId="77777777" w:rsidR="00C64408" w:rsidRPr="00C33C77" w:rsidRDefault="00C64408" w:rsidP="0048456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080" w:type="dxa"/>
            <w:shd w:val="clear" w:color="auto" w:fill="auto"/>
          </w:tcPr>
          <w:p w14:paraId="0A3077C5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14:paraId="006F852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14:paraId="5152FE2E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14:paraId="77EE179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14:paraId="040B918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14:paraId="4ADA151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14:paraId="2B68370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14:paraId="5812C97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14:paraId="63C7216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14:paraId="695A854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14:paraId="50B8BC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14:paraId="5A36B32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14:paraId="7F832A44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14:paraId="65F969C3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14:paraId="2C5B4FCF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14:paraId="4611763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14:paraId="26F1EB49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14:paraId="29DC234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14:paraId="7D42AA91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14:paraId="019670F8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14:paraId="037889F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14:paraId="4251F1EB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14:paraId="5CBAAF4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14:paraId="00E213E7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14:paraId="7C223CBC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14:paraId="488104DD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14:paraId="18A46E60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14:paraId="772B156A" w14:textId="77777777" w:rsidR="00C64408" w:rsidRPr="00C33C77" w:rsidRDefault="00C64408" w:rsidP="00484563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14:paraId="472DBE62" w14:textId="2DBD764D" w:rsidR="00C64408" w:rsidRDefault="00C64408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58704568" w14:textId="77777777" w:rsidR="00C3675C" w:rsidRDefault="00C3675C" w:rsidP="00254979">
      <w:pPr>
        <w:keepNext/>
        <w:keepLines/>
        <w:spacing w:after="0"/>
        <w:ind w:left="746"/>
        <w:outlineLvl w:val="0"/>
        <w:rPr>
          <w:rFonts w:eastAsia="Calibri" w:cs="Times New Roman"/>
          <w:b/>
          <w:color w:val="000000"/>
          <w:sz w:val="28"/>
          <w:lang w:eastAsia="ru-RU"/>
        </w:rPr>
      </w:pPr>
    </w:p>
    <w:p w14:paraId="40ED91C3" w14:textId="77777777" w:rsidR="00254979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"/>
      <w:bookmarkEnd w:id="6"/>
      <w:bookmarkEnd w:id="7"/>
      <w:bookmarkEnd w:id="8"/>
      <w:r w:rsidRPr="00254979"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14:paraId="74FDCFB6" w14:textId="77777777" w:rsidR="00FE4CFE" w:rsidRPr="00254979" w:rsidRDefault="00FE4CFE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14:paraId="48166C35" w14:textId="77777777" w:rsidR="00254979" w:rsidRPr="00FE4CFE" w:rsidRDefault="00254979" w:rsidP="00FE4CFE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eastAsia="Calibri" w:cs="Times New Roman"/>
          <w:sz w:val="28"/>
          <w:szCs w:val="28"/>
          <w:u w:val="single"/>
        </w:rPr>
      </w:pPr>
      <w:bookmarkStart w:id="9" w:name="_Toc506893292"/>
      <w:r w:rsidRPr="00FE4CFE">
        <w:rPr>
          <w:rFonts w:eastAsia="Calibri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14:paraId="1F420718" w14:textId="77777777" w:rsidR="00254979" w:rsidRPr="00254979" w:rsidRDefault="00254979" w:rsidP="00FE4CFE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r w:rsidRPr="00254979">
        <w:rPr>
          <w:rFonts w:eastAsia="Calibri" w:cs="Times New Roman"/>
          <w:sz w:val="28"/>
          <w:szCs w:val="28"/>
          <w:lang w:val="en-US"/>
        </w:rPr>
        <w:t>Windows</w:t>
      </w:r>
      <w:r w:rsidRPr="00254979">
        <w:rPr>
          <w:rFonts w:eastAsia="Calibri" w:cs="Times New Roman"/>
          <w:sz w:val="28"/>
          <w:szCs w:val="28"/>
        </w:rPr>
        <w:t>,</w:t>
      </w:r>
      <w:r w:rsidRPr="00254979">
        <w:rPr>
          <w:rFonts w:eastAsia="Calibri" w:cs="Times New Roman"/>
          <w:sz w:val="28"/>
          <w:szCs w:val="28"/>
          <w:lang w:val="en-US"/>
        </w:rPr>
        <w:t xml:space="preserve"> Microsoft Office</w:t>
      </w:r>
    </w:p>
    <w:p w14:paraId="4316F564" w14:textId="77777777" w:rsidR="00254979" w:rsidRPr="006E1207" w:rsidRDefault="00C95D3F" w:rsidP="00C95D3F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eastAsia="Calibri" w:cs="Times New Roman"/>
          <w:sz w:val="28"/>
          <w:szCs w:val="28"/>
          <w:lang w:val="en-US"/>
        </w:rPr>
      </w:pPr>
      <w:proofErr w:type="spellStart"/>
      <w:r w:rsidRPr="00C95D3F">
        <w:rPr>
          <w:rFonts w:eastAsia="Calibri" w:cs="Times New Roman"/>
          <w:sz w:val="28"/>
          <w:szCs w:val="28"/>
          <w:lang w:val="en-US"/>
        </w:rPr>
        <w:t>Антивирус</w:t>
      </w:r>
      <w:proofErr w:type="spellEnd"/>
      <w:r w:rsidRPr="00C95D3F">
        <w:rPr>
          <w:rFonts w:eastAsia="Calibri" w:cs="Times New Roman"/>
          <w:sz w:val="28"/>
          <w:szCs w:val="28"/>
          <w:lang w:val="en-US"/>
        </w:rPr>
        <w:t xml:space="preserve"> Kaspersky</w:t>
      </w:r>
    </w:p>
    <w:p w14:paraId="62D0D6B7" w14:textId="77777777" w:rsidR="00254979" w:rsidRPr="00254979" w:rsidRDefault="00254979" w:rsidP="00FE4CFE">
      <w:pPr>
        <w:spacing w:after="0" w:line="240" w:lineRule="auto"/>
        <w:ind w:firstLine="709"/>
        <w:contextualSpacing/>
        <w:jc w:val="both"/>
        <w:rPr>
          <w:rFonts w:eastAsia="Calibri" w:cs="Times New Roman"/>
          <w:sz w:val="28"/>
          <w:szCs w:val="28"/>
          <w:lang w:val="en-US"/>
        </w:rPr>
      </w:pPr>
    </w:p>
    <w:p w14:paraId="00CA1F13" w14:textId="77777777" w:rsidR="00254979" w:rsidRPr="00FE4CFE" w:rsidRDefault="00254979" w:rsidP="00FE4CFE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  <w:u w:val="single"/>
        </w:rPr>
      </w:pPr>
      <w:r w:rsidRPr="004F4EE9">
        <w:rPr>
          <w:rFonts w:eastAsia="Calibri" w:cs="Times New Roman"/>
          <w:sz w:val="28"/>
          <w:szCs w:val="28"/>
        </w:rPr>
        <w:t>11.2</w:t>
      </w:r>
      <w:r w:rsidRPr="00FE4CFE">
        <w:rPr>
          <w:rFonts w:eastAsia="Calibri" w:cs="Times New Roman"/>
          <w:sz w:val="28"/>
          <w:szCs w:val="28"/>
          <w:u w:val="single"/>
        </w:rPr>
        <w:t xml:space="preserve"> </w:t>
      </w:r>
      <w:r w:rsidRPr="004F4EE9">
        <w:rPr>
          <w:rFonts w:eastAsia="Calibri" w:cs="Times New Roman"/>
          <w:sz w:val="28"/>
          <w:szCs w:val="28"/>
          <w:u w:val="single"/>
        </w:rPr>
        <w:t>Современные</w:t>
      </w:r>
      <w:r w:rsidRPr="00FE4CFE">
        <w:rPr>
          <w:rFonts w:eastAsia="Calibri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14:paraId="6516C14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3502263A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2E81450E" w14:textId="77777777" w:rsidR="00254979" w:rsidRP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Справочная правовая система «Гарант»: http://www.garant.ru/</w:t>
      </w:r>
    </w:p>
    <w:p w14:paraId="3042F697" w14:textId="77777777" w:rsidR="00254979" w:rsidRDefault="00254979" w:rsidP="00FE4CFE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eastAsia="Calibri" w:cs="Times New Roman"/>
          <w:sz w:val="28"/>
          <w:szCs w:val="28"/>
        </w:rPr>
      </w:pPr>
      <w:r w:rsidRPr="00254979">
        <w:rPr>
          <w:rFonts w:eastAsia="Calibri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eastAsia="Calibri" w:cs="Times New Roman"/>
          <w:sz w:val="28"/>
          <w:szCs w:val="28"/>
        </w:rPr>
        <w:t>.ru/</w:t>
      </w:r>
    </w:p>
    <w:p w14:paraId="13FAC3CB" w14:textId="77777777" w:rsidR="00A0450B" w:rsidRDefault="00A0450B" w:rsidP="00A0450B">
      <w:pPr>
        <w:spacing w:after="0" w:line="240" w:lineRule="auto"/>
        <w:ind w:left="709"/>
        <w:contextualSpacing/>
        <w:jc w:val="both"/>
        <w:rPr>
          <w:rFonts w:eastAsia="Calibri" w:cs="Times New Roman"/>
          <w:sz w:val="28"/>
          <w:szCs w:val="28"/>
        </w:rPr>
      </w:pPr>
    </w:p>
    <w:p w14:paraId="1635FA6C" w14:textId="77777777" w:rsidR="00C95D3F" w:rsidRPr="00C95D3F" w:rsidRDefault="00C95D3F" w:rsidP="00C95D3F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lastRenderedPageBreak/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14:paraId="2FD4B323" w14:textId="77777777" w:rsidR="00CC498A" w:rsidRDefault="00C95D3F" w:rsidP="00C95D3F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14:paraId="0DE91E82" w14:textId="77777777" w:rsidR="00A0450B" w:rsidRPr="00CC498A" w:rsidRDefault="00A0450B" w:rsidP="00CC498A">
      <w:pPr>
        <w:pStyle w:val="a3"/>
        <w:spacing w:after="0" w:line="240" w:lineRule="auto"/>
        <w:ind w:left="1093"/>
        <w:rPr>
          <w:rFonts w:ascii="Times New Roman" w:hAnsi="Times New Roman"/>
          <w:sz w:val="28"/>
          <w:szCs w:val="28"/>
        </w:rPr>
      </w:pPr>
    </w:p>
    <w:p w14:paraId="43441E12" w14:textId="77777777" w:rsidR="00FE4CFE" w:rsidRDefault="00254979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  <w:bookmarkStart w:id="10" w:name="_Toc11776787"/>
      <w:r w:rsidRPr="00254979"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9"/>
      <w:bookmarkEnd w:id="10"/>
    </w:p>
    <w:p w14:paraId="27425EE6" w14:textId="77777777" w:rsidR="00A0450B" w:rsidRDefault="00A0450B" w:rsidP="00FE4CFE">
      <w:pPr>
        <w:spacing w:after="0" w:line="240" w:lineRule="auto"/>
        <w:ind w:firstLine="709"/>
        <w:jc w:val="both"/>
        <w:outlineLvl w:val="0"/>
        <w:rPr>
          <w:rFonts w:eastAsia="Times New Roman" w:cs="Times New Roman"/>
          <w:b/>
          <w:bCs/>
          <w:kern w:val="36"/>
          <w:sz w:val="28"/>
          <w:szCs w:val="28"/>
          <w:lang w:eastAsia="ru-RU"/>
        </w:rPr>
      </w:pPr>
    </w:p>
    <w:p w14:paraId="383F6689" w14:textId="77777777" w:rsidR="00D2716A" w:rsidRDefault="00FE4CFE" w:rsidP="00FE4CFE">
      <w:pPr>
        <w:spacing w:after="0" w:line="240" w:lineRule="auto"/>
        <w:ind w:firstLine="709"/>
        <w:jc w:val="both"/>
        <w:outlineLvl w:val="0"/>
      </w:pPr>
      <w:r w:rsidRPr="00FE4CFE">
        <w:rPr>
          <w:rFonts w:eastAsia="Calibri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 w:rsidR="004F4EE9">
        <w:rPr>
          <w:rFonts w:eastAsia="Calibri" w:cs="Times New Roman"/>
          <w:sz w:val="28"/>
          <w:szCs w:val="28"/>
        </w:rPr>
        <w:t>.</w:t>
      </w:r>
      <w:r w:rsidRPr="00FE4CFE">
        <w:rPr>
          <w:rFonts w:eastAsia="Calibri" w:cs="Times New Roman"/>
          <w:sz w:val="28"/>
          <w:szCs w:val="28"/>
        </w:rPr>
        <w:t xml:space="preserve"> </w:t>
      </w:r>
    </w:p>
    <w:sectPr w:rsidR="00D2716A" w:rsidSect="00F85439">
      <w:footerReference w:type="default" r:id="rId2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92DC7" w14:textId="77777777" w:rsidR="001826C6" w:rsidRDefault="001826C6">
      <w:pPr>
        <w:spacing w:after="0" w:line="240" w:lineRule="auto"/>
      </w:pPr>
      <w:r>
        <w:separator/>
      </w:r>
    </w:p>
  </w:endnote>
  <w:endnote w:type="continuationSeparator" w:id="0">
    <w:p w14:paraId="75797079" w14:textId="77777777" w:rsidR="001826C6" w:rsidRDefault="0018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,Bold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E87E8" w14:textId="47B2BAAF" w:rsidR="008854AF" w:rsidRDefault="008854AF" w:rsidP="008725DD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4C5BA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45B56" w14:textId="77777777" w:rsidR="001826C6" w:rsidRDefault="001826C6">
      <w:pPr>
        <w:spacing w:after="0" w:line="240" w:lineRule="auto"/>
      </w:pPr>
      <w:r>
        <w:separator/>
      </w:r>
    </w:p>
  </w:footnote>
  <w:footnote w:type="continuationSeparator" w:id="0">
    <w:p w14:paraId="6A2274B9" w14:textId="77777777" w:rsidR="001826C6" w:rsidRDefault="00182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A32227"/>
    <w:multiLevelType w:val="hybridMultilevel"/>
    <w:tmpl w:val="C8B68E06"/>
    <w:lvl w:ilvl="0" w:tplc="BDA031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 w15:restartNumberingAfterBreak="0">
    <w:nsid w:val="05245B9E"/>
    <w:multiLevelType w:val="hybridMultilevel"/>
    <w:tmpl w:val="F0AEE95C"/>
    <w:lvl w:ilvl="0" w:tplc="EE4C645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3EDCCA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B27238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BA1304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983E9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4237A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3E1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70800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A4BA5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065E24"/>
    <w:multiLevelType w:val="hybridMultilevel"/>
    <w:tmpl w:val="F0E05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8503F"/>
    <w:multiLevelType w:val="hybridMultilevel"/>
    <w:tmpl w:val="B2308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D550BD"/>
    <w:multiLevelType w:val="hybridMultilevel"/>
    <w:tmpl w:val="24B4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E74C4"/>
    <w:multiLevelType w:val="hybridMultilevel"/>
    <w:tmpl w:val="840A1638"/>
    <w:lvl w:ilvl="0" w:tplc="8748340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8B2430"/>
    <w:multiLevelType w:val="hybridMultilevel"/>
    <w:tmpl w:val="A18CE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5B6622F"/>
    <w:multiLevelType w:val="hybridMultilevel"/>
    <w:tmpl w:val="FD707E98"/>
    <w:lvl w:ilvl="0" w:tplc="22F0D9B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D20C82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BC1F4A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74BE92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C4ABFC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F8A4E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08AB2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D27BC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DC047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6B1CC4"/>
    <w:multiLevelType w:val="hybridMultilevel"/>
    <w:tmpl w:val="A592474C"/>
    <w:lvl w:ilvl="0" w:tplc="24624DEE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82A6A96"/>
    <w:multiLevelType w:val="hybridMultilevel"/>
    <w:tmpl w:val="644C251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BE0C48"/>
    <w:multiLevelType w:val="hybridMultilevel"/>
    <w:tmpl w:val="6A801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2711C"/>
    <w:multiLevelType w:val="hybridMultilevel"/>
    <w:tmpl w:val="C8AAA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9058F"/>
    <w:multiLevelType w:val="hybridMultilevel"/>
    <w:tmpl w:val="59F8E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6" w15:restartNumberingAfterBreak="0">
    <w:nsid w:val="496C03D5"/>
    <w:multiLevelType w:val="hybridMultilevel"/>
    <w:tmpl w:val="AF48F9EE"/>
    <w:lvl w:ilvl="0" w:tplc="E1647024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91C5F"/>
    <w:multiLevelType w:val="hybridMultilevel"/>
    <w:tmpl w:val="4CB655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7E66C12"/>
    <w:multiLevelType w:val="hybridMultilevel"/>
    <w:tmpl w:val="7F12356C"/>
    <w:lvl w:ilvl="0" w:tplc="F71470C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A494A8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FC775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0A0F2A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F2A212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3AF09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CA117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4AB2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AE7FEE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F8E0646"/>
    <w:multiLevelType w:val="hybridMultilevel"/>
    <w:tmpl w:val="7716E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5455"/>
    <w:multiLevelType w:val="hybridMultilevel"/>
    <w:tmpl w:val="2BD8825C"/>
    <w:lvl w:ilvl="0" w:tplc="9278A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51F2846"/>
    <w:multiLevelType w:val="hybridMultilevel"/>
    <w:tmpl w:val="B8D43CA8"/>
    <w:lvl w:ilvl="0" w:tplc="5DBA07F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94722"/>
    <w:multiLevelType w:val="hybridMultilevel"/>
    <w:tmpl w:val="21D67BB2"/>
    <w:lvl w:ilvl="0" w:tplc="5DBA07F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33A30"/>
    <w:multiLevelType w:val="hybridMultilevel"/>
    <w:tmpl w:val="37D2F098"/>
    <w:lvl w:ilvl="0" w:tplc="8E0A8D4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C0694"/>
    <w:multiLevelType w:val="hybridMultilevel"/>
    <w:tmpl w:val="6554C7F8"/>
    <w:lvl w:ilvl="0" w:tplc="F866E3C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218D5"/>
    <w:multiLevelType w:val="hybridMultilevel"/>
    <w:tmpl w:val="B8D43CA8"/>
    <w:lvl w:ilvl="0" w:tplc="FFFFFFFF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6818E2"/>
    <w:multiLevelType w:val="hybridMultilevel"/>
    <w:tmpl w:val="044E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45"/>
  </w:num>
  <w:num w:numId="5">
    <w:abstractNumId w:val="20"/>
  </w:num>
  <w:num w:numId="6">
    <w:abstractNumId w:val="6"/>
  </w:num>
  <w:num w:numId="7">
    <w:abstractNumId w:val="15"/>
  </w:num>
  <w:num w:numId="8">
    <w:abstractNumId w:val="42"/>
  </w:num>
  <w:num w:numId="9">
    <w:abstractNumId w:val="17"/>
  </w:num>
  <w:num w:numId="10">
    <w:abstractNumId w:val="13"/>
  </w:num>
  <w:num w:numId="11">
    <w:abstractNumId w:val="39"/>
  </w:num>
  <w:num w:numId="12">
    <w:abstractNumId w:val="22"/>
  </w:num>
  <w:num w:numId="13">
    <w:abstractNumId w:val="30"/>
  </w:num>
  <w:num w:numId="14">
    <w:abstractNumId w:val="44"/>
  </w:num>
  <w:num w:numId="15">
    <w:abstractNumId w:val="28"/>
  </w:num>
  <w:num w:numId="16">
    <w:abstractNumId w:val="35"/>
  </w:num>
  <w:num w:numId="17">
    <w:abstractNumId w:val="32"/>
  </w:num>
  <w:num w:numId="18">
    <w:abstractNumId w:val="43"/>
  </w:num>
  <w:num w:numId="19">
    <w:abstractNumId w:val="29"/>
  </w:num>
  <w:num w:numId="20">
    <w:abstractNumId w:val="25"/>
  </w:num>
  <w:num w:numId="21">
    <w:abstractNumId w:val="3"/>
  </w:num>
  <w:num w:numId="22">
    <w:abstractNumId w:val="11"/>
  </w:num>
  <w:num w:numId="23">
    <w:abstractNumId w:val="24"/>
  </w:num>
  <w:num w:numId="24">
    <w:abstractNumId w:val="23"/>
  </w:num>
  <w:num w:numId="25">
    <w:abstractNumId w:val="5"/>
  </w:num>
  <w:num w:numId="26">
    <w:abstractNumId w:val="36"/>
  </w:num>
  <w:num w:numId="27">
    <w:abstractNumId w:val="41"/>
  </w:num>
  <w:num w:numId="28">
    <w:abstractNumId w:val="37"/>
  </w:num>
  <w:num w:numId="29">
    <w:abstractNumId w:val="19"/>
  </w:num>
  <w:num w:numId="30">
    <w:abstractNumId w:val="8"/>
  </w:num>
  <w:num w:numId="31">
    <w:abstractNumId w:val="14"/>
  </w:num>
  <w:num w:numId="32">
    <w:abstractNumId w:val="18"/>
  </w:num>
  <w:num w:numId="33">
    <w:abstractNumId w:val="46"/>
  </w:num>
  <w:num w:numId="34">
    <w:abstractNumId w:val="27"/>
  </w:num>
  <w:num w:numId="35">
    <w:abstractNumId w:val="7"/>
  </w:num>
  <w:num w:numId="36">
    <w:abstractNumId w:val="9"/>
  </w:num>
  <w:num w:numId="37">
    <w:abstractNumId w:val="26"/>
  </w:num>
  <w:num w:numId="38">
    <w:abstractNumId w:val="33"/>
  </w:num>
  <w:num w:numId="39">
    <w:abstractNumId w:val="4"/>
  </w:num>
  <w:num w:numId="40">
    <w:abstractNumId w:val="12"/>
  </w:num>
  <w:num w:numId="41">
    <w:abstractNumId w:val="10"/>
  </w:num>
  <w:num w:numId="42">
    <w:abstractNumId w:val="21"/>
  </w:num>
  <w:num w:numId="43">
    <w:abstractNumId w:val="40"/>
  </w:num>
  <w:num w:numId="44">
    <w:abstractNumId w:val="38"/>
  </w:num>
  <w:num w:numId="45">
    <w:abstractNumId w:val="2"/>
  </w:num>
  <w:num w:numId="46">
    <w:abstractNumId w:val="34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4A"/>
    <w:rsid w:val="00002E61"/>
    <w:rsid w:val="00003906"/>
    <w:rsid w:val="00005544"/>
    <w:rsid w:val="000066BD"/>
    <w:rsid w:val="00007FE7"/>
    <w:rsid w:val="00012E2B"/>
    <w:rsid w:val="00024BC6"/>
    <w:rsid w:val="0003191F"/>
    <w:rsid w:val="00053F8F"/>
    <w:rsid w:val="00056701"/>
    <w:rsid w:val="00065F55"/>
    <w:rsid w:val="000665BC"/>
    <w:rsid w:val="0008085C"/>
    <w:rsid w:val="00082C20"/>
    <w:rsid w:val="00086417"/>
    <w:rsid w:val="00090C4A"/>
    <w:rsid w:val="000964BF"/>
    <w:rsid w:val="000C0E92"/>
    <w:rsid w:val="000D1E3D"/>
    <w:rsid w:val="000D389B"/>
    <w:rsid w:val="000D6B27"/>
    <w:rsid w:val="000D6CE7"/>
    <w:rsid w:val="000E1025"/>
    <w:rsid w:val="000F5D07"/>
    <w:rsid w:val="0010057D"/>
    <w:rsid w:val="00104F47"/>
    <w:rsid w:val="00107F4C"/>
    <w:rsid w:val="00110695"/>
    <w:rsid w:val="00123741"/>
    <w:rsid w:val="001310B7"/>
    <w:rsid w:val="0013514C"/>
    <w:rsid w:val="001363E7"/>
    <w:rsid w:val="00153DF3"/>
    <w:rsid w:val="00156E48"/>
    <w:rsid w:val="0015710D"/>
    <w:rsid w:val="00160DCE"/>
    <w:rsid w:val="00176307"/>
    <w:rsid w:val="00177CFF"/>
    <w:rsid w:val="001826C6"/>
    <w:rsid w:val="001913E8"/>
    <w:rsid w:val="001A3EA3"/>
    <w:rsid w:val="001A4433"/>
    <w:rsid w:val="001A5125"/>
    <w:rsid w:val="001A711A"/>
    <w:rsid w:val="001A7C1B"/>
    <w:rsid w:val="001B4363"/>
    <w:rsid w:val="001C32E7"/>
    <w:rsid w:val="001C336F"/>
    <w:rsid w:val="001D5675"/>
    <w:rsid w:val="001E0586"/>
    <w:rsid w:val="001E5001"/>
    <w:rsid w:val="001E5AE3"/>
    <w:rsid w:val="001F5DCB"/>
    <w:rsid w:val="00200AEB"/>
    <w:rsid w:val="00203F00"/>
    <w:rsid w:val="00206FE6"/>
    <w:rsid w:val="002106D2"/>
    <w:rsid w:val="0021792E"/>
    <w:rsid w:val="002315E6"/>
    <w:rsid w:val="00240CBA"/>
    <w:rsid w:val="00253AFB"/>
    <w:rsid w:val="00254979"/>
    <w:rsid w:val="00262543"/>
    <w:rsid w:val="00270DC6"/>
    <w:rsid w:val="00276413"/>
    <w:rsid w:val="00277578"/>
    <w:rsid w:val="002938C5"/>
    <w:rsid w:val="002C2093"/>
    <w:rsid w:val="002C4A69"/>
    <w:rsid w:val="002D1274"/>
    <w:rsid w:val="002D3B94"/>
    <w:rsid w:val="002E3ECA"/>
    <w:rsid w:val="002E76C4"/>
    <w:rsid w:val="002F45E2"/>
    <w:rsid w:val="002F7476"/>
    <w:rsid w:val="00313803"/>
    <w:rsid w:val="00316F62"/>
    <w:rsid w:val="003171CD"/>
    <w:rsid w:val="00321FD5"/>
    <w:rsid w:val="0032435D"/>
    <w:rsid w:val="00334B9D"/>
    <w:rsid w:val="0034259B"/>
    <w:rsid w:val="00347DD0"/>
    <w:rsid w:val="003573EF"/>
    <w:rsid w:val="0036280B"/>
    <w:rsid w:val="00362977"/>
    <w:rsid w:val="00365A1E"/>
    <w:rsid w:val="003666A7"/>
    <w:rsid w:val="0037125F"/>
    <w:rsid w:val="003923F8"/>
    <w:rsid w:val="003948B6"/>
    <w:rsid w:val="003B29DE"/>
    <w:rsid w:val="003B5773"/>
    <w:rsid w:val="003F622D"/>
    <w:rsid w:val="004004B4"/>
    <w:rsid w:val="004010F2"/>
    <w:rsid w:val="00405914"/>
    <w:rsid w:val="00412FA5"/>
    <w:rsid w:val="004160B0"/>
    <w:rsid w:val="00417ED4"/>
    <w:rsid w:val="0042602B"/>
    <w:rsid w:val="00426CA3"/>
    <w:rsid w:val="00442836"/>
    <w:rsid w:val="00446C10"/>
    <w:rsid w:val="004541EF"/>
    <w:rsid w:val="00460E58"/>
    <w:rsid w:val="00473266"/>
    <w:rsid w:val="00473C50"/>
    <w:rsid w:val="00474F4C"/>
    <w:rsid w:val="00484563"/>
    <w:rsid w:val="004A4CF9"/>
    <w:rsid w:val="004A741C"/>
    <w:rsid w:val="004B6109"/>
    <w:rsid w:val="004C187E"/>
    <w:rsid w:val="004C5BA7"/>
    <w:rsid w:val="004C6BCC"/>
    <w:rsid w:val="004D2BFE"/>
    <w:rsid w:val="004D7A10"/>
    <w:rsid w:val="004E0CD0"/>
    <w:rsid w:val="004F072A"/>
    <w:rsid w:val="004F1BF5"/>
    <w:rsid w:val="004F4EE9"/>
    <w:rsid w:val="004F7661"/>
    <w:rsid w:val="00502107"/>
    <w:rsid w:val="00502C0E"/>
    <w:rsid w:val="00503E59"/>
    <w:rsid w:val="00514FD9"/>
    <w:rsid w:val="005251A0"/>
    <w:rsid w:val="00525346"/>
    <w:rsid w:val="00527BB7"/>
    <w:rsid w:val="00532558"/>
    <w:rsid w:val="00537B95"/>
    <w:rsid w:val="00546F4B"/>
    <w:rsid w:val="00553A8B"/>
    <w:rsid w:val="00566327"/>
    <w:rsid w:val="00572FB8"/>
    <w:rsid w:val="00583B17"/>
    <w:rsid w:val="00587AEC"/>
    <w:rsid w:val="00587EBB"/>
    <w:rsid w:val="0059300F"/>
    <w:rsid w:val="0059566C"/>
    <w:rsid w:val="005A1ACA"/>
    <w:rsid w:val="005A341F"/>
    <w:rsid w:val="005A3A63"/>
    <w:rsid w:val="005A3F69"/>
    <w:rsid w:val="005D3C24"/>
    <w:rsid w:val="005E25F8"/>
    <w:rsid w:val="005E4203"/>
    <w:rsid w:val="005F6A4C"/>
    <w:rsid w:val="005F71AF"/>
    <w:rsid w:val="00600866"/>
    <w:rsid w:val="0060688E"/>
    <w:rsid w:val="00612CAB"/>
    <w:rsid w:val="006137BE"/>
    <w:rsid w:val="006165FF"/>
    <w:rsid w:val="00617377"/>
    <w:rsid w:val="00617C87"/>
    <w:rsid w:val="0063331E"/>
    <w:rsid w:val="00652B20"/>
    <w:rsid w:val="00654ACE"/>
    <w:rsid w:val="00654BFD"/>
    <w:rsid w:val="00656798"/>
    <w:rsid w:val="00660F49"/>
    <w:rsid w:val="00664F1E"/>
    <w:rsid w:val="00667297"/>
    <w:rsid w:val="00667A69"/>
    <w:rsid w:val="00673A7E"/>
    <w:rsid w:val="00681EE0"/>
    <w:rsid w:val="00687622"/>
    <w:rsid w:val="00690304"/>
    <w:rsid w:val="00692F84"/>
    <w:rsid w:val="006959AD"/>
    <w:rsid w:val="00695DBC"/>
    <w:rsid w:val="00695E5E"/>
    <w:rsid w:val="006B4560"/>
    <w:rsid w:val="006B5B59"/>
    <w:rsid w:val="006C0712"/>
    <w:rsid w:val="006C2BFB"/>
    <w:rsid w:val="006D78CD"/>
    <w:rsid w:val="006E1207"/>
    <w:rsid w:val="006E1743"/>
    <w:rsid w:val="006E51D0"/>
    <w:rsid w:val="00705344"/>
    <w:rsid w:val="00705514"/>
    <w:rsid w:val="00714B01"/>
    <w:rsid w:val="007165C5"/>
    <w:rsid w:val="00720369"/>
    <w:rsid w:val="00720D47"/>
    <w:rsid w:val="00724099"/>
    <w:rsid w:val="00731EE6"/>
    <w:rsid w:val="007403C1"/>
    <w:rsid w:val="00742C80"/>
    <w:rsid w:val="0074626A"/>
    <w:rsid w:val="00762FC6"/>
    <w:rsid w:val="007702B6"/>
    <w:rsid w:val="00770C6B"/>
    <w:rsid w:val="007817F0"/>
    <w:rsid w:val="007844A9"/>
    <w:rsid w:val="007852D0"/>
    <w:rsid w:val="00785BE5"/>
    <w:rsid w:val="007878B4"/>
    <w:rsid w:val="0079798A"/>
    <w:rsid w:val="007A05E3"/>
    <w:rsid w:val="007A2D25"/>
    <w:rsid w:val="007A33D4"/>
    <w:rsid w:val="007A73F6"/>
    <w:rsid w:val="007B343E"/>
    <w:rsid w:val="007B5360"/>
    <w:rsid w:val="007C0660"/>
    <w:rsid w:val="007C67D6"/>
    <w:rsid w:val="007D163B"/>
    <w:rsid w:val="007D2A0A"/>
    <w:rsid w:val="007E16EB"/>
    <w:rsid w:val="007E26E3"/>
    <w:rsid w:val="007E547A"/>
    <w:rsid w:val="007F3499"/>
    <w:rsid w:val="007F38BD"/>
    <w:rsid w:val="008059F1"/>
    <w:rsid w:val="0081703E"/>
    <w:rsid w:val="0083284F"/>
    <w:rsid w:val="0083430F"/>
    <w:rsid w:val="00836F37"/>
    <w:rsid w:val="00837818"/>
    <w:rsid w:val="0084636B"/>
    <w:rsid w:val="00851C47"/>
    <w:rsid w:val="00852CE6"/>
    <w:rsid w:val="00854BBE"/>
    <w:rsid w:val="008559B7"/>
    <w:rsid w:val="008655B9"/>
    <w:rsid w:val="008725DD"/>
    <w:rsid w:val="008854AF"/>
    <w:rsid w:val="0088576E"/>
    <w:rsid w:val="0089063A"/>
    <w:rsid w:val="00894B0C"/>
    <w:rsid w:val="0089798A"/>
    <w:rsid w:val="008B54BE"/>
    <w:rsid w:val="008B5DFC"/>
    <w:rsid w:val="008C18E0"/>
    <w:rsid w:val="008C60DA"/>
    <w:rsid w:val="008D45DA"/>
    <w:rsid w:val="008E43C4"/>
    <w:rsid w:val="009166CD"/>
    <w:rsid w:val="00920682"/>
    <w:rsid w:val="00926AC9"/>
    <w:rsid w:val="0093547A"/>
    <w:rsid w:val="0094069C"/>
    <w:rsid w:val="00957BF7"/>
    <w:rsid w:val="00963437"/>
    <w:rsid w:val="00973003"/>
    <w:rsid w:val="009836CA"/>
    <w:rsid w:val="00983FB4"/>
    <w:rsid w:val="0098665A"/>
    <w:rsid w:val="00986D71"/>
    <w:rsid w:val="00992101"/>
    <w:rsid w:val="00997503"/>
    <w:rsid w:val="009A5123"/>
    <w:rsid w:val="009A5261"/>
    <w:rsid w:val="009B29C4"/>
    <w:rsid w:val="009B7330"/>
    <w:rsid w:val="009C72AF"/>
    <w:rsid w:val="009E5C99"/>
    <w:rsid w:val="009F22EB"/>
    <w:rsid w:val="00A0450B"/>
    <w:rsid w:val="00A12C6E"/>
    <w:rsid w:val="00A1661C"/>
    <w:rsid w:val="00A20619"/>
    <w:rsid w:val="00A36DA9"/>
    <w:rsid w:val="00A41118"/>
    <w:rsid w:val="00A42A89"/>
    <w:rsid w:val="00A55C56"/>
    <w:rsid w:val="00A61C16"/>
    <w:rsid w:val="00A679F4"/>
    <w:rsid w:val="00A70D8D"/>
    <w:rsid w:val="00A72264"/>
    <w:rsid w:val="00A74BC3"/>
    <w:rsid w:val="00A751A3"/>
    <w:rsid w:val="00A86C61"/>
    <w:rsid w:val="00A90286"/>
    <w:rsid w:val="00A9572C"/>
    <w:rsid w:val="00A95E14"/>
    <w:rsid w:val="00A9611E"/>
    <w:rsid w:val="00A96428"/>
    <w:rsid w:val="00AA307D"/>
    <w:rsid w:val="00AA3AE1"/>
    <w:rsid w:val="00AB3DBF"/>
    <w:rsid w:val="00AB5526"/>
    <w:rsid w:val="00AC2FC1"/>
    <w:rsid w:val="00AD0DB5"/>
    <w:rsid w:val="00AD428D"/>
    <w:rsid w:val="00AE329F"/>
    <w:rsid w:val="00AE44BD"/>
    <w:rsid w:val="00AE4A36"/>
    <w:rsid w:val="00AF56BA"/>
    <w:rsid w:val="00AF67DE"/>
    <w:rsid w:val="00B02ABE"/>
    <w:rsid w:val="00B07584"/>
    <w:rsid w:val="00B07BBF"/>
    <w:rsid w:val="00B245EE"/>
    <w:rsid w:val="00B26EE2"/>
    <w:rsid w:val="00B27A67"/>
    <w:rsid w:val="00B30B20"/>
    <w:rsid w:val="00B3178D"/>
    <w:rsid w:val="00B356E2"/>
    <w:rsid w:val="00B366C2"/>
    <w:rsid w:val="00B40208"/>
    <w:rsid w:val="00B43FC3"/>
    <w:rsid w:val="00B443B6"/>
    <w:rsid w:val="00B57CC0"/>
    <w:rsid w:val="00B63AA5"/>
    <w:rsid w:val="00B67A5F"/>
    <w:rsid w:val="00B725F1"/>
    <w:rsid w:val="00B9274F"/>
    <w:rsid w:val="00B93212"/>
    <w:rsid w:val="00BB3E5B"/>
    <w:rsid w:val="00BB60C1"/>
    <w:rsid w:val="00BB79C1"/>
    <w:rsid w:val="00BD1036"/>
    <w:rsid w:val="00BE1255"/>
    <w:rsid w:val="00BE1560"/>
    <w:rsid w:val="00BE43D2"/>
    <w:rsid w:val="00BF27F3"/>
    <w:rsid w:val="00C02112"/>
    <w:rsid w:val="00C12F08"/>
    <w:rsid w:val="00C17FFB"/>
    <w:rsid w:val="00C22C1E"/>
    <w:rsid w:val="00C238CF"/>
    <w:rsid w:val="00C31FAD"/>
    <w:rsid w:val="00C3675C"/>
    <w:rsid w:val="00C425C1"/>
    <w:rsid w:val="00C62774"/>
    <w:rsid w:val="00C64408"/>
    <w:rsid w:val="00C64B87"/>
    <w:rsid w:val="00C679C7"/>
    <w:rsid w:val="00C70E5F"/>
    <w:rsid w:val="00C821DD"/>
    <w:rsid w:val="00C84169"/>
    <w:rsid w:val="00C93BBA"/>
    <w:rsid w:val="00C95D3F"/>
    <w:rsid w:val="00C975F5"/>
    <w:rsid w:val="00C97D46"/>
    <w:rsid w:val="00CA4040"/>
    <w:rsid w:val="00CB3140"/>
    <w:rsid w:val="00CB5094"/>
    <w:rsid w:val="00CC2E51"/>
    <w:rsid w:val="00CC498A"/>
    <w:rsid w:val="00CC6628"/>
    <w:rsid w:val="00CD02A7"/>
    <w:rsid w:val="00CD19FA"/>
    <w:rsid w:val="00CE7A9B"/>
    <w:rsid w:val="00CF0523"/>
    <w:rsid w:val="00CF218D"/>
    <w:rsid w:val="00CF513D"/>
    <w:rsid w:val="00D11CC4"/>
    <w:rsid w:val="00D23EBA"/>
    <w:rsid w:val="00D241E5"/>
    <w:rsid w:val="00D26A07"/>
    <w:rsid w:val="00D2716A"/>
    <w:rsid w:val="00D27EC6"/>
    <w:rsid w:val="00D36B50"/>
    <w:rsid w:val="00D47890"/>
    <w:rsid w:val="00D50D81"/>
    <w:rsid w:val="00D5571F"/>
    <w:rsid w:val="00D56210"/>
    <w:rsid w:val="00D601B7"/>
    <w:rsid w:val="00D61BAB"/>
    <w:rsid w:val="00D734AB"/>
    <w:rsid w:val="00D75D4A"/>
    <w:rsid w:val="00D802AE"/>
    <w:rsid w:val="00D805E0"/>
    <w:rsid w:val="00D80F21"/>
    <w:rsid w:val="00D87224"/>
    <w:rsid w:val="00D94A2E"/>
    <w:rsid w:val="00DB5192"/>
    <w:rsid w:val="00DB6665"/>
    <w:rsid w:val="00DB7925"/>
    <w:rsid w:val="00DC40A5"/>
    <w:rsid w:val="00DC7462"/>
    <w:rsid w:val="00DC7E39"/>
    <w:rsid w:val="00DD0A8D"/>
    <w:rsid w:val="00DF0D67"/>
    <w:rsid w:val="00DF6C34"/>
    <w:rsid w:val="00E016A7"/>
    <w:rsid w:val="00E07A75"/>
    <w:rsid w:val="00E115DF"/>
    <w:rsid w:val="00E1668F"/>
    <w:rsid w:val="00E179B4"/>
    <w:rsid w:val="00E2467A"/>
    <w:rsid w:val="00E30F5B"/>
    <w:rsid w:val="00E343D7"/>
    <w:rsid w:val="00E4178A"/>
    <w:rsid w:val="00E47105"/>
    <w:rsid w:val="00E535BA"/>
    <w:rsid w:val="00E56823"/>
    <w:rsid w:val="00E56BD9"/>
    <w:rsid w:val="00E63E43"/>
    <w:rsid w:val="00E72F1E"/>
    <w:rsid w:val="00E76D33"/>
    <w:rsid w:val="00E816C0"/>
    <w:rsid w:val="00E817D5"/>
    <w:rsid w:val="00E9238D"/>
    <w:rsid w:val="00E93B57"/>
    <w:rsid w:val="00E9474D"/>
    <w:rsid w:val="00E94765"/>
    <w:rsid w:val="00EB5F97"/>
    <w:rsid w:val="00EB6102"/>
    <w:rsid w:val="00EC1139"/>
    <w:rsid w:val="00ED7C04"/>
    <w:rsid w:val="00EE1BA1"/>
    <w:rsid w:val="00EE3B82"/>
    <w:rsid w:val="00EE541B"/>
    <w:rsid w:val="00EE6811"/>
    <w:rsid w:val="00F014A3"/>
    <w:rsid w:val="00F12554"/>
    <w:rsid w:val="00F129FF"/>
    <w:rsid w:val="00F145B8"/>
    <w:rsid w:val="00F17DC8"/>
    <w:rsid w:val="00F208B8"/>
    <w:rsid w:val="00F2556F"/>
    <w:rsid w:val="00F331F2"/>
    <w:rsid w:val="00F43A8E"/>
    <w:rsid w:val="00F45250"/>
    <w:rsid w:val="00F470A8"/>
    <w:rsid w:val="00F53AA7"/>
    <w:rsid w:val="00F56AF8"/>
    <w:rsid w:val="00F63A3F"/>
    <w:rsid w:val="00F6590B"/>
    <w:rsid w:val="00F6760B"/>
    <w:rsid w:val="00F70B24"/>
    <w:rsid w:val="00F74B14"/>
    <w:rsid w:val="00F80A16"/>
    <w:rsid w:val="00F85439"/>
    <w:rsid w:val="00F8548F"/>
    <w:rsid w:val="00F96BFF"/>
    <w:rsid w:val="00FB3034"/>
    <w:rsid w:val="00FD2935"/>
    <w:rsid w:val="00FD5D0F"/>
    <w:rsid w:val="00FE4CFE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8EF5"/>
  <w15:docId w15:val="{05AB5DA7-9FB3-490D-98B7-B7AA6CD0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87E"/>
    <w:rPr>
      <w:rFonts w:ascii="Times New Roman" w:hAnsi="Times New Roman"/>
    </w:rPr>
  </w:style>
  <w:style w:type="paragraph" w:styleId="1">
    <w:name w:val="heading 1"/>
    <w:basedOn w:val="a"/>
    <w:link w:val="10"/>
    <w:uiPriority w:val="9"/>
    <w:qFormat/>
    <w:rsid w:val="00254979"/>
    <w:pPr>
      <w:spacing w:before="100" w:beforeAutospacing="1" w:after="100" w:afterAutospacing="1" w:line="240" w:lineRule="auto"/>
      <w:jc w:val="center"/>
      <w:outlineLvl w:val="0"/>
    </w:pPr>
    <w:rPr>
      <w:rFonts w:eastAsia="Times New Roman" w:cs="Times New Roman"/>
      <w:b/>
      <w:bCs/>
      <w:kern w:val="36"/>
      <w:sz w:val="31"/>
      <w:szCs w:val="31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0E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254979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254979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4979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54979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254979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254979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254979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254979"/>
  </w:style>
  <w:style w:type="paragraph" w:styleId="a3">
    <w:name w:val="List Paragraph"/>
    <w:basedOn w:val="a"/>
    <w:link w:val="a4"/>
    <w:uiPriority w:val="34"/>
    <w:qFormat/>
    <w:rsid w:val="0025497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254979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25497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254979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54979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254979"/>
    <w:pPr>
      <w:spacing w:after="120" w:line="360" w:lineRule="auto"/>
      <w:ind w:left="283" w:firstLine="709"/>
      <w:jc w:val="both"/>
    </w:pPr>
    <w:rPr>
      <w:rFonts w:eastAsia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2549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2549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254979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254979"/>
    <w:rPr>
      <w:rFonts w:ascii="Calibri" w:eastAsia="Calibri" w:hAnsi="Calibri" w:cs="Times New Roman"/>
    </w:rPr>
  </w:style>
  <w:style w:type="paragraph" w:styleId="ac">
    <w:name w:val="List"/>
    <w:basedOn w:val="a"/>
    <w:rsid w:val="00254979"/>
    <w:pPr>
      <w:spacing w:after="0" w:line="240" w:lineRule="auto"/>
      <w:ind w:left="283" w:hanging="283"/>
    </w:pPr>
    <w:rPr>
      <w:rFonts w:eastAsia="Times New Roman" w:cs="Times New Roman"/>
      <w:sz w:val="28"/>
      <w:szCs w:val="20"/>
    </w:rPr>
  </w:style>
  <w:style w:type="character" w:styleId="ad">
    <w:name w:val="Hyperlink"/>
    <w:uiPriority w:val="99"/>
    <w:unhideWhenUsed/>
    <w:rsid w:val="00254979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254979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49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254979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254979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254979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254979"/>
  </w:style>
  <w:style w:type="paragraph" w:styleId="af1">
    <w:name w:val="header"/>
    <w:basedOn w:val="a"/>
    <w:link w:val="af0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254979"/>
  </w:style>
  <w:style w:type="paragraph" w:styleId="af2">
    <w:name w:val="footer"/>
    <w:basedOn w:val="a"/>
    <w:link w:val="af3"/>
    <w:uiPriority w:val="99"/>
    <w:unhideWhenUsed/>
    <w:rsid w:val="0025497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254979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254979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eastAsia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254979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25497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254979"/>
  </w:style>
  <w:style w:type="paragraph" w:styleId="22">
    <w:name w:val="Body Text Indent 2"/>
    <w:basedOn w:val="a"/>
    <w:link w:val="21"/>
    <w:uiPriority w:val="99"/>
    <w:semiHidden/>
    <w:unhideWhenUsed/>
    <w:rsid w:val="00254979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254979"/>
  </w:style>
  <w:style w:type="character" w:customStyle="1" w:styleId="23">
    <w:name w:val="Основной текст 2 Знак"/>
    <w:basedOn w:val="a0"/>
    <w:link w:val="24"/>
    <w:uiPriority w:val="99"/>
    <w:semiHidden/>
    <w:rsid w:val="00254979"/>
  </w:style>
  <w:style w:type="paragraph" w:styleId="24">
    <w:name w:val="Body Text 2"/>
    <w:basedOn w:val="a"/>
    <w:link w:val="23"/>
    <w:uiPriority w:val="99"/>
    <w:semiHidden/>
    <w:unhideWhenUsed/>
    <w:rsid w:val="00254979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254979"/>
  </w:style>
  <w:style w:type="paragraph" w:customStyle="1" w:styleId="Style15">
    <w:name w:val="Style15"/>
    <w:basedOn w:val="a"/>
    <w:uiPriority w:val="99"/>
    <w:rsid w:val="0025497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25497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254979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254979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254979"/>
    <w:pPr>
      <w:suppressAutoHyphens/>
      <w:spacing w:after="120" w:line="240" w:lineRule="auto"/>
    </w:pPr>
    <w:rPr>
      <w:rFonts w:eastAsia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25497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54979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54979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254979"/>
    <w:rPr>
      <w:vertAlign w:val="superscript"/>
    </w:rPr>
  </w:style>
  <w:style w:type="paragraph" w:styleId="31">
    <w:name w:val="Body Text Indent 3"/>
    <w:basedOn w:val="a"/>
    <w:link w:val="32"/>
    <w:rsid w:val="00254979"/>
    <w:pPr>
      <w:widowControl w:val="0"/>
      <w:spacing w:after="120" w:line="240" w:lineRule="auto"/>
      <w:ind w:left="283" w:firstLine="709"/>
      <w:jc w:val="both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549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254979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254979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2549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2549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254979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254979"/>
  </w:style>
  <w:style w:type="character" w:styleId="af9">
    <w:name w:val="Strong"/>
    <w:uiPriority w:val="22"/>
    <w:qFormat/>
    <w:rsid w:val="00254979"/>
    <w:rPr>
      <w:b/>
      <w:bCs/>
    </w:rPr>
  </w:style>
  <w:style w:type="paragraph" w:customStyle="1" w:styleId="623533f7ea2e5ae2msolistparagraph">
    <w:name w:val="623533f7ea2e5ae2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2549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customStyle="1" w:styleId="TableGrid">
    <w:name w:val="TableGrid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254979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254979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254979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54979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254979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254979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25497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926AC9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26AC9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F34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0E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b">
    <w:name w:val="Revision"/>
    <w:hidden/>
    <w:uiPriority w:val="99"/>
    <w:semiHidden/>
    <w:rsid w:val="007D2A0A"/>
    <w:pPr>
      <w:spacing w:after="0" w:line="240" w:lineRule="auto"/>
    </w:pPr>
  </w:style>
  <w:style w:type="character" w:customStyle="1" w:styleId="25">
    <w:name w:val="Неразрешенное упоминание2"/>
    <w:basedOn w:val="a0"/>
    <w:uiPriority w:val="99"/>
    <w:semiHidden/>
    <w:unhideWhenUsed/>
    <w:rsid w:val="002F747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8B5DFC"/>
  </w:style>
  <w:style w:type="character" w:styleId="afc">
    <w:name w:val="Emphasis"/>
    <w:basedOn w:val="a0"/>
    <w:uiPriority w:val="20"/>
    <w:qFormat/>
    <w:rsid w:val="00B57CC0"/>
    <w:rPr>
      <w:i/>
      <w:iCs/>
    </w:rPr>
  </w:style>
  <w:style w:type="character" w:customStyle="1" w:styleId="blk">
    <w:name w:val="blk"/>
    <w:basedOn w:val="a0"/>
    <w:rsid w:val="00065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6352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853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979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865280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0836">
          <w:marLeft w:val="28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2479" TargetMode="External"/><Relationship Id="rId13" Type="http://schemas.openxmlformats.org/officeDocument/2006/relationships/hyperlink" Target="https://urait.ru/bcode/537291" TargetMode="External"/><Relationship Id="rId18" Type="http://schemas.openxmlformats.org/officeDocument/2006/relationships/hyperlink" Target="http://www.library.fa.ru/res_mainres.asp?cat=en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37290" TargetMode="External"/><Relationship Id="rId17" Type="http://schemas.openxmlformats.org/officeDocument/2006/relationships/hyperlink" Target="http://www.library.fa.ru/res_mainres.asp?cat=ru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enproc.gov.ru" TargetMode="External"/><Relationship Id="rId20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3728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3620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urait.ru/bcode/535744" TargetMode="External"/><Relationship Id="rId19" Type="http://schemas.openxmlformats.org/officeDocument/2006/relationships/hyperlink" Target="http://www.fa.ru/fil/barnaul/org/chair/onmk/edu/Documents/edu/%D0%9F%D1%80%D0%B8%D0%BA%D0%B0%D0%B7%20%E2%84%960611_%D0%BE%20%D0%BE%D1%82%2001.04.20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7283" TargetMode="External"/><Relationship Id="rId14" Type="http://schemas.openxmlformats.org/officeDocument/2006/relationships/hyperlink" Target="https://urait.ru/bcode/53729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48771-CAFC-4C7C-AFE2-85DEF8704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7804</Words>
  <Characters>44483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Юлия Валентиновна</dc:creator>
  <cp:lastModifiedBy>Булычева Светлана Николаевна</cp:lastModifiedBy>
  <cp:revision>7</cp:revision>
  <cp:lastPrinted>2024-06-04T16:10:00Z</cp:lastPrinted>
  <dcterms:created xsi:type="dcterms:W3CDTF">2024-05-15T09:10:00Z</dcterms:created>
  <dcterms:modified xsi:type="dcterms:W3CDTF">2024-06-07T10:16:00Z</dcterms:modified>
</cp:coreProperties>
</file>